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41" w:rsidRPr="00261979" w:rsidRDefault="00102841" w:rsidP="00E1209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02841" w:rsidRDefault="00102841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102841" w:rsidRDefault="00102841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903B68" w:rsidRPr="00903B68" w:rsidRDefault="00903B68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>Положение</w:t>
      </w:r>
    </w:p>
    <w:p w:rsidR="00903B68" w:rsidRPr="00903B68" w:rsidRDefault="00903B68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О Республиканской олимпиаде на знание системы 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903B68">
        <w:rPr>
          <w:rFonts w:eastAsia="Times New Roman"/>
          <w:szCs w:val="24"/>
          <w:lang w:eastAsia="ru-RU"/>
        </w:rPr>
        <w:t xml:space="preserve"> </w:t>
      </w:r>
    </w:p>
    <w:p w:rsidR="00903B68" w:rsidRPr="00903B68" w:rsidRDefault="00903B68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>«</w:t>
      </w:r>
      <w:proofErr w:type="spellStart"/>
      <w:r w:rsidRPr="00903B68">
        <w:rPr>
          <w:rFonts w:eastAsia="Times New Roman"/>
          <w:szCs w:val="24"/>
          <w:lang w:eastAsia="ru-RU"/>
        </w:rPr>
        <w:t>ЗнатоК</w:t>
      </w:r>
      <w:proofErr w:type="spellEnd"/>
      <w:r w:rsidRPr="00903B68">
        <w:rPr>
          <w:rFonts w:eastAsia="Times New Roman"/>
          <w:szCs w:val="24"/>
          <w:lang w:eastAsia="ru-RU"/>
        </w:rPr>
        <w:t>+ 201</w:t>
      </w:r>
      <w:r w:rsidR="00A450BF">
        <w:rPr>
          <w:rFonts w:eastAsia="Times New Roman"/>
          <w:szCs w:val="24"/>
          <w:lang w:eastAsia="ru-RU"/>
        </w:rPr>
        <w:t>6</w:t>
      </w:r>
      <w:r w:rsidRPr="00903B68">
        <w:rPr>
          <w:rFonts w:eastAsia="Times New Roman"/>
          <w:szCs w:val="24"/>
          <w:lang w:eastAsia="ru-RU"/>
        </w:rPr>
        <w:t>»</w:t>
      </w:r>
    </w:p>
    <w:p w:rsidR="00903B68" w:rsidRPr="00903B68" w:rsidRDefault="00903B68" w:rsidP="00903B6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outlineLvl w:val="3"/>
        <w:rPr>
          <w:rFonts w:eastAsia="Times New Roman"/>
          <w:b/>
          <w:bCs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>1. Общие положения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>1.1.</w:t>
      </w:r>
      <w:r w:rsidRPr="00903B68">
        <w:rPr>
          <w:rFonts w:eastAsia="Times New Roman"/>
          <w:szCs w:val="24"/>
          <w:lang w:eastAsia="ru-RU"/>
        </w:rPr>
        <w:t xml:space="preserve"> </w:t>
      </w:r>
      <w:proofErr w:type="gramStart"/>
      <w:r w:rsidRPr="00903B68">
        <w:rPr>
          <w:rFonts w:eastAsia="Times New Roman"/>
          <w:szCs w:val="24"/>
          <w:lang w:eastAsia="ru-RU"/>
        </w:rPr>
        <w:t>Республиканская олимпиада «</w:t>
      </w:r>
      <w:proofErr w:type="spellStart"/>
      <w:r w:rsidRPr="00903B68">
        <w:rPr>
          <w:rFonts w:eastAsia="Times New Roman"/>
          <w:szCs w:val="24"/>
          <w:lang w:eastAsia="ru-RU"/>
        </w:rPr>
        <w:t>ЗнатоК</w:t>
      </w:r>
      <w:proofErr w:type="spellEnd"/>
      <w:r w:rsidRPr="00903B68">
        <w:rPr>
          <w:rFonts w:eastAsia="Times New Roman"/>
          <w:szCs w:val="24"/>
          <w:lang w:eastAsia="ru-RU"/>
        </w:rPr>
        <w:t>+» среди обучающихся средних</w:t>
      </w:r>
      <w:r w:rsidR="00EF7DFF">
        <w:rPr>
          <w:rFonts w:eastAsia="Times New Roman"/>
          <w:szCs w:val="24"/>
          <w:lang w:eastAsia="ru-RU"/>
        </w:rPr>
        <w:t xml:space="preserve"> и</w:t>
      </w:r>
      <w:r w:rsidRPr="00903B68">
        <w:rPr>
          <w:rFonts w:eastAsia="Times New Roman"/>
          <w:szCs w:val="24"/>
          <w:lang w:eastAsia="ru-RU"/>
        </w:rPr>
        <w:t xml:space="preserve"> </w:t>
      </w:r>
      <w:r w:rsidR="00EF7DFF">
        <w:rPr>
          <w:rFonts w:eastAsia="Times New Roman"/>
          <w:szCs w:val="24"/>
          <w:lang w:eastAsia="ru-RU"/>
        </w:rPr>
        <w:t xml:space="preserve">средних специальных </w:t>
      </w:r>
      <w:r w:rsidRPr="00903B68">
        <w:rPr>
          <w:rFonts w:eastAsia="Times New Roman"/>
          <w:szCs w:val="24"/>
          <w:lang w:eastAsia="ru-RU"/>
        </w:rPr>
        <w:t>образовательных учебных за</w:t>
      </w:r>
      <w:r w:rsidR="00676C58">
        <w:rPr>
          <w:rFonts w:eastAsia="Times New Roman"/>
          <w:szCs w:val="24"/>
          <w:lang w:eastAsia="ru-RU"/>
        </w:rPr>
        <w:t xml:space="preserve">ведений по основам права (далее - </w:t>
      </w:r>
      <w:r w:rsidRPr="00903B68">
        <w:rPr>
          <w:rFonts w:eastAsia="Times New Roman"/>
          <w:szCs w:val="24"/>
          <w:lang w:eastAsia="ru-RU"/>
        </w:rPr>
        <w:t xml:space="preserve">олимпиада) проводится с целью повышения правовой культуры обучающихся, получения дополнительных знаний по </w:t>
      </w:r>
      <w:r w:rsidR="00EF7DFF">
        <w:rPr>
          <w:rFonts w:eastAsia="Times New Roman"/>
          <w:szCs w:val="24"/>
          <w:lang w:eastAsia="ru-RU"/>
        </w:rPr>
        <w:t>информационной безопасности</w:t>
      </w:r>
      <w:r w:rsidR="00A450BF">
        <w:rPr>
          <w:rFonts w:eastAsia="Times New Roman"/>
          <w:szCs w:val="24"/>
          <w:lang w:eastAsia="ru-RU"/>
        </w:rPr>
        <w:t>, распространении информации в сети Интернет, защите информации</w:t>
      </w:r>
      <w:r w:rsidRPr="00903B68">
        <w:rPr>
          <w:rFonts w:eastAsia="Times New Roman"/>
          <w:szCs w:val="24"/>
          <w:lang w:eastAsia="ru-RU"/>
        </w:rPr>
        <w:t xml:space="preserve"> и расширения возможностей использования системы </w:t>
      </w:r>
      <w:proofErr w:type="spellStart"/>
      <w:r w:rsidRPr="00903B68">
        <w:rPr>
          <w:rFonts w:eastAsia="Times New Roman"/>
          <w:szCs w:val="24"/>
          <w:lang w:eastAsia="ru-RU"/>
        </w:rPr>
        <w:t>Кон</w:t>
      </w:r>
      <w:r w:rsidR="00EF7DFF">
        <w:rPr>
          <w:rFonts w:eastAsia="Times New Roman"/>
          <w:szCs w:val="24"/>
          <w:lang w:eastAsia="ru-RU"/>
        </w:rPr>
        <w:t>сультантПлюс</w:t>
      </w:r>
      <w:proofErr w:type="spellEnd"/>
      <w:r w:rsidR="00EF7DFF">
        <w:rPr>
          <w:rFonts w:eastAsia="Times New Roman"/>
          <w:szCs w:val="24"/>
          <w:lang w:eastAsia="ru-RU"/>
        </w:rPr>
        <w:t xml:space="preserve"> в учебном процессе.</w:t>
      </w:r>
      <w:proofErr w:type="gramEnd"/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>1.2.</w:t>
      </w:r>
      <w:r w:rsidRPr="00903B68">
        <w:rPr>
          <w:rFonts w:eastAsia="Times New Roman"/>
          <w:szCs w:val="24"/>
          <w:lang w:eastAsia="ru-RU"/>
        </w:rPr>
        <w:t xml:space="preserve"> Организатором олимпиады является Общество с ограниченной ответственностью «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КонсультантПлюсКоми</w:t>
      </w:r>
      <w:proofErr w:type="spellEnd"/>
      <w:r w:rsidRPr="00903B68">
        <w:rPr>
          <w:rFonts w:eastAsia="Times New Roman"/>
          <w:szCs w:val="24"/>
          <w:lang w:eastAsia="ru-RU"/>
        </w:rPr>
        <w:t>»</w:t>
      </w:r>
      <w:r w:rsidR="00102841">
        <w:rPr>
          <w:rFonts w:eastAsia="Times New Roman"/>
          <w:szCs w:val="24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>–</w:t>
      </w:r>
      <w:r w:rsidR="00102841">
        <w:rPr>
          <w:rFonts w:eastAsia="Times New Roman"/>
          <w:szCs w:val="24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 xml:space="preserve">Представитель Общероссийской Сети Распространения Правовой Информации 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903B68">
        <w:rPr>
          <w:rFonts w:eastAsia="Times New Roman"/>
          <w:szCs w:val="24"/>
          <w:lang w:eastAsia="ru-RU"/>
        </w:rPr>
        <w:t xml:space="preserve"> в Республике Коми  в рамках реализации некоммерческого проекта «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903B68">
        <w:rPr>
          <w:rFonts w:eastAsia="Times New Roman"/>
          <w:szCs w:val="24"/>
          <w:lang w:eastAsia="ru-RU"/>
        </w:rPr>
        <w:t xml:space="preserve">: Средняя школа» (далее – Организатор). 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903B68" w:rsidRPr="00B97BE3" w:rsidRDefault="00903B68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szCs w:val="24"/>
          <w:lang w:eastAsia="ru-RU"/>
        </w:rPr>
        <w:t>1.3</w:t>
      </w:r>
      <w:r w:rsidR="0095019F">
        <w:rPr>
          <w:rFonts w:eastAsia="Times New Roman"/>
          <w:b/>
          <w:szCs w:val="24"/>
          <w:lang w:eastAsia="ru-RU"/>
        </w:rPr>
        <w:t xml:space="preserve"> </w:t>
      </w:r>
      <w:r w:rsidRPr="00D778C8">
        <w:rPr>
          <w:rFonts w:eastAsia="Times New Roman"/>
          <w:szCs w:val="24"/>
          <w:lang w:eastAsia="ru-RU"/>
        </w:rPr>
        <w:t>О</w:t>
      </w:r>
      <w:r w:rsidRPr="00903B68">
        <w:rPr>
          <w:rFonts w:eastAsia="Times New Roman"/>
          <w:szCs w:val="24"/>
          <w:lang w:eastAsia="ru-RU"/>
        </w:rPr>
        <w:t>лимпиада</w:t>
      </w:r>
      <w:r w:rsidRPr="00903B68">
        <w:rPr>
          <w:rFonts w:eastAsia="Times New Roman"/>
          <w:lang w:eastAsia="ru-RU"/>
        </w:rPr>
        <w:t xml:space="preserve"> проходит при поддержке </w:t>
      </w:r>
      <w:r w:rsidR="00A450BF" w:rsidRPr="00A450BF">
        <w:rPr>
          <w:rFonts w:eastAsia="Times New Roman"/>
          <w:lang w:eastAsia="ru-RU"/>
        </w:rPr>
        <w:t>Министерств</w:t>
      </w:r>
      <w:r w:rsidR="00A450BF">
        <w:rPr>
          <w:rFonts w:eastAsia="Times New Roman"/>
          <w:lang w:eastAsia="ru-RU"/>
        </w:rPr>
        <w:t>а</w:t>
      </w:r>
      <w:r w:rsidR="00A450BF" w:rsidRPr="00A450BF">
        <w:rPr>
          <w:rFonts w:eastAsia="Times New Roman"/>
          <w:lang w:eastAsia="ru-RU"/>
        </w:rPr>
        <w:t xml:space="preserve"> массовых коммуникаций, информатизации и связи Р</w:t>
      </w:r>
      <w:r w:rsidR="00EF7DFF">
        <w:rPr>
          <w:rFonts w:eastAsia="Times New Roman"/>
          <w:lang w:eastAsia="ru-RU"/>
        </w:rPr>
        <w:t xml:space="preserve">еспублики </w:t>
      </w:r>
      <w:r w:rsidR="00A450BF" w:rsidRPr="00A450BF">
        <w:rPr>
          <w:rFonts w:eastAsia="Times New Roman"/>
          <w:lang w:eastAsia="ru-RU"/>
        </w:rPr>
        <w:t>К</w:t>
      </w:r>
      <w:r w:rsidR="00EF7DFF">
        <w:rPr>
          <w:rFonts w:eastAsia="Times New Roman"/>
          <w:lang w:eastAsia="ru-RU"/>
        </w:rPr>
        <w:t>оми, Министерства образования Республики Коми</w:t>
      </w:r>
      <w:r w:rsidR="000638EC">
        <w:rPr>
          <w:rFonts w:eastAsia="Times New Roman"/>
          <w:lang w:eastAsia="ru-RU"/>
        </w:rPr>
        <w:t>,</w:t>
      </w:r>
      <w:r w:rsidRPr="00903B68">
        <w:rPr>
          <w:rFonts w:eastAsia="Times New Roman"/>
          <w:lang w:eastAsia="ru-RU"/>
        </w:rPr>
        <w:t xml:space="preserve"> Управления образования </w:t>
      </w:r>
      <w:r w:rsidR="00B97BE3">
        <w:rPr>
          <w:rFonts w:eastAsia="Times New Roman"/>
          <w:lang w:eastAsia="ru-RU"/>
        </w:rPr>
        <w:t>Администрации МО ГО «Сыктывкар», Коми республиканской академии государственной службы и управления.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outlineLvl w:val="3"/>
        <w:rPr>
          <w:rFonts w:eastAsia="Times New Roman"/>
          <w:b/>
          <w:bCs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>2. Порядок проведения олимпиады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b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 xml:space="preserve">2.1. </w:t>
      </w:r>
      <w:r w:rsidRPr="00903B68">
        <w:rPr>
          <w:rFonts w:eastAsia="Times New Roman"/>
          <w:lang w:eastAsia="ru-RU"/>
        </w:rPr>
        <w:t>Для проведения Олимпиады создается Организационный комитет на базе Организатора (далее – Оргкомитет).</w:t>
      </w:r>
      <w:r w:rsidRPr="00903B68">
        <w:rPr>
          <w:rFonts w:eastAsia="Times New Roman"/>
          <w:b/>
          <w:szCs w:val="24"/>
          <w:lang w:eastAsia="ru-RU"/>
        </w:rPr>
        <w:t xml:space="preserve"> 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Контактные данные Оргкомитета: г. Сыктывкар, ул. </w:t>
      </w:r>
      <w:proofErr w:type="gramStart"/>
      <w:r w:rsidR="00A450BF">
        <w:rPr>
          <w:rFonts w:eastAsia="Times New Roman"/>
          <w:szCs w:val="24"/>
          <w:lang w:eastAsia="ru-RU"/>
        </w:rPr>
        <w:t>Интернациональная</w:t>
      </w:r>
      <w:proofErr w:type="gramEnd"/>
      <w:r w:rsidR="00A450BF">
        <w:rPr>
          <w:rFonts w:eastAsia="Times New Roman"/>
          <w:szCs w:val="24"/>
          <w:lang w:eastAsia="ru-RU"/>
        </w:rPr>
        <w:t>, д. 108/3</w:t>
      </w:r>
      <w:r w:rsidR="00CA7357">
        <w:rPr>
          <w:rFonts w:eastAsia="Times New Roman"/>
          <w:szCs w:val="24"/>
          <w:lang w:eastAsia="ru-RU"/>
        </w:rPr>
        <w:t xml:space="preserve">, </w:t>
      </w:r>
      <w:r w:rsidRPr="00903B68">
        <w:rPr>
          <w:rFonts w:eastAsia="Times New Roman"/>
          <w:szCs w:val="24"/>
          <w:lang w:eastAsia="ru-RU"/>
        </w:rPr>
        <w:t xml:space="preserve">тел./факс 8(8212) 29-15-51. 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bCs/>
          <w:szCs w:val="24"/>
          <w:lang w:eastAsia="ru-RU"/>
        </w:rPr>
        <w:t>2.2.</w:t>
      </w:r>
      <w:r w:rsidRPr="00903B68">
        <w:rPr>
          <w:rFonts w:eastAsia="Times New Roman"/>
          <w:szCs w:val="24"/>
          <w:lang w:eastAsia="ru-RU"/>
        </w:rPr>
        <w:t xml:space="preserve"> Принять участие</w:t>
      </w:r>
      <w:r w:rsidRPr="00903B68">
        <w:rPr>
          <w:rFonts w:eastAsia="Times New Roman"/>
          <w:sz w:val="28"/>
          <w:szCs w:val="28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 xml:space="preserve">в Олимпиаде могут </w:t>
      </w:r>
      <w:r w:rsidR="00A450BF">
        <w:rPr>
          <w:rFonts w:eastAsia="Times New Roman"/>
          <w:szCs w:val="24"/>
          <w:lang w:eastAsia="ru-RU"/>
        </w:rPr>
        <w:t>уча</w:t>
      </w:r>
      <w:r w:rsidRPr="00903B68">
        <w:rPr>
          <w:rFonts w:eastAsia="Times New Roman"/>
          <w:szCs w:val="24"/>
          <w:lang w:eastAsia="ru-RU"/>
        </w:rPr>
        <w:t>щиеся 8, 9, 10 и 11 классов образовательных учреждений Республики Коми</w:t>
      </w:r>
      <w:r w:rsidR="00A450BF">
        <w:rPr>
          <w:rFonts w:eastAsia="Times New Roman"/>
          <w:szCs w:val="24"/>
          <w:lang w:eastAsia="ru-RU"/>
        </w:rPr>
        <w:t xml:space="preserve">, студенты 1-2 курсов </w:t>
      </w:r>
      <w:proofErr w:type="spellStart"/>
      <w:r w:rsidR="00A450BF">
        <w:rPr>
          <w:rFonts w:eastAsia="Times New Roman"/>
          <w:szCs w:val="24"/>
          <w:lang w:eastAsia="ru-RU"/>
        </w:rPr>
        <w:t>ссузов</w:t>
      </w:r>
      <w:proofErr w:type="spellEnd"/>
      <w:r w:rsidRPr="00903B68">
        <w:rPr>
          <w:rFonts w:eastAsia="Times New Roman"/>
          <w:szCs w:val="24"/>
          <w:lang w:eastAsia="ru-RU"/>
        </w:rPr>
        <w:t>.</w:t>
      </w:r>
    </w:p>
    <w:p w:rsidR="00A450BF" w:rsidRPr="00903B68" w:rsidRDefault="00A450BF" w:rsidP="00A450BF">
      <w:pPr>
        <w:spacing w:after="0" w:line="240" w:lineRule="auto"/>
        <w:jc w:val="both"/>
        <w:rPr>
          <w:rFonts w:eastAsia="Times New Roman"/>
          <w:lang w:eastAsia="ru-RU"/>
        </w:rPr>
      </w:pPr>
      <w:r w:rsidRPr="00903B68">
        <w:rPr>
          <w:rFonts w:eastAsia="Times New Roman"/>
          <w:b/>
          <w:lang w:eastAsia="ru-RU"/>
        </w:rPr>
        <w:t xml:space="preserve">2.3. Сроки проведения олимпиады – с </w:t>
      </w:r>
      <w:r>
        <w:rPr>
          <w:rFonts w:eastAsia="Times New Roman"/>
          <w:b/>
          <w:lang w:eastAsia="ru-RU"/>
        </w:rPr>
        <w:t>03</w:t>
      </w:r>
      <w:r w:rsidRPr="00903B68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октября</w:t>
      </w:r>
      <w:r w:rsidRPr="00903B68">
        <w:rPr>
          <w:rFonts w:eastAsia="Times New Roman"/>
          <w:b/>
          <w:lang w:eastAsia="ru-RU"/>
        </w:rPr>
        <w:t xml:space="preserve"> 201</w:t>
      </w:r>
      <w:r>
        <w:rPr>
          <w:rFonts w:eastAsia="Times New Roman"/>
          <w:b/>
          <w:lang w:eastAsia="ru-RU"/>
        </w:rPr>
        <w:t>6</w:t>
      </w:r>
      <w:r w:rsidRPr="00903B68">
        <w:rPr>
          <w:rFonts w:eastAsia="Times New Roman"/>
          <w:b/>
          <w:lang w:eastAsia="ru-RU"/>
        </w:rPr>
        <w:t xml:space="preserve"> года по </w:t>
      </w:r>
      <w:r>
        <w:rPr>
          <w:rFonts w:eastAsia="Times New Roman"/>
          <w:b/>
          <w:lang w:eastAsia="ru-RU"/>
        </w:rPr>
        <w:t>28</w:t>
      </w:r>
      <w:r w:rsidRPr="00903B68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декабря</w:t>
      </w:r>
      <w:r w:rsidRPr="00903B68">
        <w:rPr>
          <w:rFonts w:eastAsia="Times New Roman"/>
          <w:b/>
          <w:lang w:eastAsia="ru-RU"/>
        </w:rPr>
        <w:t xml:space="preserve"> 201</w:t>
      </w:r>
      <w:r>
        <w:rPr>
          <w:rFonts w:eastAsia="Times New Roman"/>
          <w:b/>
          <w:lang w:eastAsia="ru-RU"/>
        </w:rPr>
        <w:t>6</w:t>
      </w:r>
      <w:r w:rsidRPr="00903B68">
        <w:rPr>
          <w:rFonts w:eastAsia="Times New Roman"/>
          <w:b/>
          <w:lang w:eastAsia="ru-RU"/>
        </w:rPr>
        <w:t xml:space="preserve"> года.</w:t>
      </w:r>
    </w:p>
    <w:p w:rsidR="00A450BF" w:rsidRPr="00903B68" w:rsidRDefault="00A450BF" w:rsidP="00A450BF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szCs w:val="24"/>
          <w:lang w:eastAsia="ru-RU"/>
        </w:rPr>
        <w:t xml:space="preserve">Срок регистрации заявок на участие – с </w:t>
      </w:r>
      <w:r>
        <w:rPr>
          <w:rFonts w:eastAsia="Times New Roman"/>
          <w:b/>
          <w:szCs w:val="24"/>
          <w:lang w:eastAsia="ru-RU"/>
        </w:rPr>
        <w:t>03 октября</w:t>
      </w:r>
      <w:r w:rsidRPr="00903B68">
        <w:rPr>
          <w:rFonts w:eastAsia="Times New Roman"/>
          <w:b/>
          <w:szCs w:val="24"/>
          <w:lang w:eastAsia="ru-RU"/>
        </w:rPr>
        <w:t xml:space="preserve"> 201</w:t>
      </w:r>
      <w:r>
        <w:rPr>
          <w:rFonts w:eastAsia="Times New Roman"/>
          <w:b/>
          <w:szCs w:val="24"/>
          <w:lang w:eastAsia="ru-RU"/>
        </w:rPr>
        <w:t>6</w:t>
      </w:r>
      <w:r w:rsidRPr="00903B68">
        <w:rPr>
          <w:rFonts w:eastAsia="Times New Roman"/>
          <w:b/>
          <w:szCs w:val="24"/>
          <w:lang w:eastAsia="ru-RU"/>
        </w:rPr>
        <w:t xml:space="preserve"> года по </w:t>
      </w:r>
      <w:r>
        <w:rPr>
          <w:rFonts w:eastAsia="Times New Roman"/>
          <w:b/>
          <w:szCs w:val="24"/>
          <w:lang w:eastAsia="ru-RU"/>
        </w:rPr>
        <w:t>03</w:t>
      </w:r>
      <w:r w:rsidRPr="00903B68">
        <w:rPr>
          <w:rFonts w:eastAsia="Times New Roman"/>
          <w:b/>
          <w:szCs w:val="24"/>
          <w:lang w:eastAsia="ru-RU"/>
        </w:rPr>
        <w:t xml:space="preserve"> </w:t>
      </w:r>
      <w:r>
        <w:rPr>
          <w:rFonts w:eastAsia="Times New Roman"/>
          <w:b/>
          <w:szCs w:val="24"/>
          <w:lang w:eastAsia="ru-RU"/>
        </w:rPr>
        <w:t>ноября</w:t>
      </w:r>
      <w:r w:rsidRPr="00903B68">
        <w:rPr>
          <w:rFonts w:eastAsia="Times New Roman"/>
          <w:b/>
          <w:szCs w:val="24"/>
          <w:lang w:eastAsia="ru-RU"/>
        </w:rPr>
        <w:t xml:space="preserve"> 201</w:t>
      </w:r>
      <w:r>
        <w:rPr>
          <w:rFonts w:eastAsia="Times New Roman"/>
          <w:b/>
          <w:szCs w:val="24"/>
          <w:lang w:eastAsia="ru-RU"/>
        </w:rPr>
        <w:t>6</w:t>
      </w:r>
      <w:r w:rsidRPr="00903B68">
        <w:rPr>
          <w:rFonts w:eastAsia="Times New Roman"/>
          <w:b/>
          <w:szCs w:val="24"/>
          <w:lang w:eastAsia="ru-RU"/>
        </w:rPr>
        <w:t xml:space="preserve"> года.</w:t>
      </w:r>
      <w:r w:rsidRPr="00903B68">
        <w:rPr>
          <w:rFonts w:eastAsia="Times New Roman"/>
          <w:szCs w:val="24"/>
          <w:lang w:eastAsia="ru-RU"/>
        </w:rPr>
        <w:t xml:space="preserve"> Заявка на участие подается от лица Учебного заведения. Учебные заведения, желающие принять участие в Олимпиаде, подают заявку в Оргкомитет на участие в Олимпиаде согласно </w:t>
      </w:r>
      <w:r w:rsidRPr="00903B68">
        <w:rPr>
          <w:rFonts w:eastAsia="Times New Roman"/>
          <w:i/>
          <w:szCs w:val="24"/>
          <w:lang w:eastAsia="ru-RU"/>
        </w:rPr>
        <w:t>Приложению  1.</w:t>
      </w:r>
      <w:r w:rsidRPr="00903B68">
        <w:rPr>
          <w:rFonts w:eastAsia="Times New Roman"/>
          <w:szCs w:val="24"/>
          <w:lang w:eastAsia="ru-RU"/>
        </w:rPr>
        <w:t xml:space="preserve"> 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Заявки принимаются: </w:t>
      </w:r>
    </w:p>
    <w:p w:rsidR="00903B68" w:rsidRPr="00903B68" w:rsidRDefault="00903B68" w:rsidP="00903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по адресу: г. Сыктывкар, ул. </w:t>
      </w:r>
      <w:proofErr w:type="gramStart"/>
      <w:r w:rsidR="00E6629A">
        <w:rPr>
          <w:rFonts w:eastAsia="Times New Roman"/>
          <w:szCs w:val="24"/>
          <w:lang w:eastAsia="ru-RU"/>
        </w:rPr>
        <w:t>Интернациональная</w:t>
      </w:r>
      <w:proofErr w:type="gramEnd"/>
      <w:r w:rsidR="00E6629A">
        <w:rPr>
          <w:rFonts w:eastAsia="Times New Roman"/>
          <w:szCs w:val="24"/>
          <w:lang w:eastAsia="ru-RU"/>
        </w:rPr>
        <w:t xml:space="preserve"> 108/3</w:t>
      </w:r>
    </w:p>
    <w:p w:rsidR="00903B68" w:rsidRPr="00903B68" w:rsidRDefault="00903B68" w:rsidP="00903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по электронной почте </w:t>
      </w:r>
      <w:hyperlink r:id="rId6" w:history="1">
        <w:r w:rsidR="00EB4235" w:rsidRPr="008F0C18">
          <w:rPr>
            <w:rStyle w:val="a8"/>
            <w:rFonts w:eastAsia="Times New Roman"/>
            <w:szCs w:val="24"/>
            <w:lang w:val="en-US" w:eastAsia="ru-RU"/>
          </w:rPr>
          <w:t>leader</w:t>
        </w:r>
        <w:r w:rsidR="00EB4235" w:rsidRPr="008F0C18">
          <w:rPr>
            <w:rStyle w:val="a8"/>
            <w:rFonts w:eastAsia="Times New Roman"/>
            <w:szCs w:val="24"/>
            <w:lang w:eastAsia="ru-RU"/>
          </w:rPr>
          <w:t>@</w:t>
        </w:r>
        <w:proofErr w:type="spellStart"/>
        <w:r w:rsidR="00EB4235" w:rsidRPr="008F0C18">
          <w:rPr>
            <w:rStyle w:val="a8"/>
            <w:rFonts w:eastAsia="Times New Roman"/>
            <w:szCs w:val="24"/>
            <w:lang w:val="en-US" w:eastAsia="ru-RU"/>
          </w:rPr>
          <w:t>consultantkomi</w:t>
        </w:r>
        <w:proofErr w:type="spellEnd"/>
        <w:r w:rsidR="00EB4235" w:rsidRPr="008F0C18">
          <w:rPr>
            <w:rStyle w:val="a8"/>
            <w:rFonts w:eastAsia="Times New Roman"/>
            <w:szCs w:val="24"/>
            <w:lang w:eastAsia="ru-RU"/>
          </w:rPr>
          <w:t>.</w:t>
        </w:r>
        <w:proofErr w:type="spellStart"/>
        <w:r w:rsidR="00EB4235" w:rsidRPr="008F0C18">
          <w:rPr>
            <w:rStyle w:val="a8"/>
            <w:rFonts w:eastAsia="Times New Roman"/>
            <w:szCs w:val="24"/>
            <w:lang w:val="en-US" w:eastAsia="ru-RU"/>
          </w:rPr>
          <w:t>ru</w:t>
        </w:r>
        <w:proofErr w:type="spellEnd"/>
      </w:hyperlink>
    </w:p>
    <w:p w:rsidR="00903B68" w:rsidRPr="00903B68" w:rsidRDefault="00903B68" w:rsidP="00903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>через региональных представителей компании «Консультант</w:t>
      </w:r>
      <w:r w:rsidR="00E6629A">
        <w:rPr>
          <w:rFonts w:eastAsia="Times New Roman"/>
          <w:szCs w:val="24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 xml:space="preserve">Коми», контактные данные которых указаны в </w:t>
      </w:r>
      <w:r w:rsidRPr="00903B68">
        <w:rPr>
          <w:rFonts w:eastAsia="Times New Roman"/>
          <w:i/>
          <w:szCs w:val="24"/>
          <w:lang w:eastAsia="ru-RU"/>
        </w:rPr>
        <w:t>Приложении 2</w:t>
      </w:r>
    </w:p>
    <w:p w:rsidR="00903B68" w:rsidRPr="00903B68" w:rsidRDefault="00903B68" w:rsidP="00903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>по тел./факсу 29-15-51</w:t>
      </w:r>
      <w:r w:rsidR="00305D85">
        <w:rPr>
          <w:rFonts w:eastAsia="Times New Roman"/>
          <w:szCs w:val="24"/>
          <w:lang w:eastAsia="ru-RU"/>
        </w:rPr>
        <w:t xml:space="preserve">(доб. </w:t>
      </w:r>
      <w:r w:rsidR="007965AE">
        <w:rPr>
          <w:rFonts w:eastAsia="Times New Roman"/>
          <w:szCs w:val="24"/>
          <w:lang w:eastAsia="ru-RU"/>
        </w:rPr>
        <w:t>1143</w:t>
      </w:r>
      <w:r w:rsidR="00305D85">
        <w:rPr>
          <w:rFonts w:eastAsia="Times New Roman"/>
          <w:szCs w:val="24"/>
          <w:lang w:eastAsia="ru-RU"/>
        </w:rPr>
        <w:t>)</w:t>
      </w:r>
      <w:r w:rsidRPr="00903B68">
        <w:rPr>
          <w:rFonts w:eastAsia="Times New Roman"/>
          <w:szCs w:val="24"/>
          <w:lang w:eastAsia="ru-RU"/>
        </w:rPr>
        <w:t xml:space="preserve"> для</w:t>
      </w:r>
      <w:r w:rsidR="00305D85">
        <w:rPr>
          <w:rFonts w:eastAsia="Times New Roman"/>
          <w:szCs w:val="24"/>
          <w:lang w:eastAsia="ru-RU"/>
        </w:rPr>
        <w:t xml:space="preserve"> специалиста службы внешних связей с общественностью</w:t>
      </w:r>
      <w:r w:rsidRPr="00903B68">
        <w:rPr>
          <w:rFonts w:eastAsia="Times New Roman"/>
          <w:szCs w:val="24"/>
          <w:lang w:eastAsia="ru-RU"/>
        </w:rPr>
        <w:t xml:space="preserve"> </w:t>
      </w:r>
      <w:proofErr w:type="spellStart"/>
      <w:r w:rsidR="001F728C">
        <w:rPr>
          <w:rFonts w:eastAsia="Times New Roman"/>
          <w:szCs w:val="24"/>
          <w:lang w:eastAsia="ru-RU"/>
        </w:rPr>
        <w:t>Холоповой</w:t>
      </w:r>
      <w:proofErr w:type="spellEnd"/>
      <w:r w:rsidR="001F728C">
        <w:rPr>
          <w:rFonts w:eastAsia="Times New Roman"/>
          <w:szCs w:val="24"/>
          <w:lang w:eastAsia="ru-RU"/>
        </w:rPr>
        <w:t xml:space="preserve"> Полины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03B68">
        <w:rPr>
          <w:rFonts w:eastAsia="Times New Roman"/>
          <w:b/>
          <w:bCs/>
          <w:lang w:eastAsia="ru-RU"/>
        </w:rPr>
        <w:t xml:space="preserve">2.4. </w:t>
      </w:r>
      <w:r w:rsidRPr="00903B68">
        <w:rPr>
          <w:rFonts w:eastAsia="Times New Roman"/>
          <w:bCs/>
          <w:lang w:eastAsia="ru-RU"/>
        </w:rPr>
        <w:t>Олимпиада проводится в два тура.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Олимпиада проводится представителями учебного заведения. Даты проведения </w:t>
      </w:r>
      <w:r w:rsidRPr="00903B68">
        <w:rPr>
          <w:rFonts w:eastAsia="Times New Roman"/>
          <w:szCs w:val="24"/>
          <w:lang w:val="en-US" w:eastAsia="ru-RU"/>
        </w:rPr>
        <w:t>I</w:t>
      </w:r>
      <w:r w:rsidRPr="00903B68">
        <w:rPr>
          <w:rFonts w:eastAsia="Times New Roman"/>
          <w:szCs w:val="24"/>
          <w:lang w:eastAsia="ru-RU"/>
        </w:rPr>
        <w:t xml:space="preserve"> и </w:t>
      </w:r>
      <w:r w:rsidRPr="00903B68">
        <w:rPr>
          <w:rFonts w:eastAsia="Times New Roman"/>
          <w:szCs w:val="24"/>
          <w:lang w:val="en-US" w:eastAsia="ru-RU"/>
        </w:rPr>
        <w:t>II</w:t>
      </w:r>
      <w:r w:rsidRPr="00903B68">
        <w:rPr>
          <w:rFonts w:eastAsia="Times New Roman"/>
          <w:szCs w:val="24"/>
          <w:lang w:eastAsia="ru-RU"/>
        </w:rPr>
        <w:t xml:space="preserve"> туров учебное заведение определяет в рамках предложенных сроков самостоятельно. Во время проведения Олимпиады присутствует региональный представитель Организатора.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903B68" w:rsidRPr="00903B68" w:rsidRDefault="00903B68" w:rsidP="00903B68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Cs/>
          <w:lang w:eastAsia="ru-RU"/>
        </w:rPr>
      </w:pPr>
      <w:r w:rsidRPr="00903B68">
        <w:rPr>
          <w:rFonts w:eastAsia="Times New Roman"/>
          <w:b/>
          <w:bCs/>
          <w:lang w:eastAsia="ru-RU"/>
        </w:rPr>
        <w:t xml:space="preserve">Сроки проведения </w:t>
      </w:r>
      <w:r w:rsidRPr="00903B68">
        <w:rPr>
          <w:rFonts w:eastAsia="Times New Roman"/>
          <w:b/>
          <w:bCs/>
          <w:lang w:val="en-US" w:eastAsia="ru-RU"/>
        </w:rPr>
        <w:t>I</w:t>
      </w:r>
      <w:r w:rsidRPr="00903B68">
        <w:rPr>
          <w:rFonts w:eastAsia="Times New Roman"/>
          <w:b/>
          <w:bCs/>
          <w:lang w:eastAsia="ru-RU"/>
        </w:rPr>
        <w:t xml:space="preserve"> тура – с </w:t>
      </w:r>
      <w:r w:rsidR="00922436">
        <w:rPr>
          <w:rFonts w:eastAsia="Times New Roman"/>
          <w:b/>
          <w:bCs/>
          <w:lang w:eastAsia="ru-RU"/>
        </w:rPr>
        <w:t>01</w:t>
      </w:r>
      <w:r w:rsidRPr="00903B68">
        <w:rPr>
          <w:rFonts w:eastAsia="Times New Roman"/>
          <w:b/>
          <w:bCs/>
          <w:lang w:eastAsia="ru-RU"/>
        </w:rPr>
        <w:t xml:space="preserve"> </w:t>
      </w:r>
      <w:r w:rsidR="00922436">
        <w:rPr>
          <w:rFonts w:eastAsia="Times New Roman"/>
          <w:b/>
          <w:bCs/>
          <w:lang w:eastAsia="ru-RU"/>
        </w:rPr>
        <w:t>но</w:t>
      </w:r>
      <w:r w:rsidR="00EB4235">
        <w:rPr>
          <w:rFonts w:eastAsia="Times New Roman"/>
          <w:b/>
          <w:bCs/>
          <w:lang w:eastAsia="ru-RU"/>
        </w:rPr>
        <w:t>я</w:t>
      </w:r>
      <w:r w:rsidR="00922436">
        <w:rPr>
          <w:rFonts w:eastAsia="Times New Roman"/>
          <w:b/>
          <w:bCs/>
          <w:lang w:eastAsia="ru-RU"/>
        </w:rPr>
        <w:t>бря</w:t>
      </w:r>
      <w:r w:rsidR="00EB4235">
        <w:rPr>
          <w:rFonts w:eastAsia="Times New Roman"/>
          <w:bCs/>
          <w:lang w:eastAsia="ru-RU"/>
        </w:rPr>
        <w:t xml:space="preserve"> </w:t>
      </w:r>
      <w:r w:rsidR="00EB4235" w:rsidRPr="00584D51">
        <w:rPr>
          <w:rFonts w:eastAsia="Times New Roman"/>
          <w:b/>
          <w:bCs/>
          <w:lang w:eastAsia="ru-RU"/>
        </w:rPr>
        <w:t>201</w:t>
      </w:r>
      <w:r w:rsidR="00922436">
        <w:rPr>
          <w:rFonts w:eastAsia="Times New Roman"/>
          <w:b/>
          <w:bCs/>
          <w:lang w:eastAsia="ru-RU"/>
        </w:rPr>
        <w:t>6</w:t>
      </w:r>
      <w:r w:rsidRPr="00584D51">
        <w:rPr>
          <w:rFonts w:eastAsia="Times New Roman"/>
          <w:b/>
          <w:bCs/>
          <w:lang w:eastAsia="ru-RU"/>
        </w:rPr>
        <w:t xml:space="preserve"> года</w:t>
      </w:r>
      <w:r w:rsidRPr="00903B68">
        <w:rPr>
          <w:rFonts w:eastAsia="Times New Roman"/>
          <w:bCs/>
          <w:lang w:eastAsia="ru-RU"/>
        </w:rPr>
        <w:t xml:space="preserve"> </w:t>
      </w:r>
      <w:r w:rsidRPr="00903B68">
        <w:rPr>
          <w:rFonts w:eastAsia="Times New Roman"/>
          <w:b/>
          <w:bCs/>
          <w:lang w:eastAsia="ru-RU"/>
        </w:rPr>
        <w:t xml:space="preserve">по </w:t>
      </w:r>
      <w:r w:rsidR="00922436">
        <w:rPr>
          <w:rFonts w:eastAsia="Times New Roman"/>
          <w:b/>
          <w:bCs/>
          <w:lang w:eastAsia="ru-RU"/>
        </w:rPr>
        <w:t>01</w:t>
      </w:r>
      <w:r w:rsidRPr="00903B68">
        <w:rPr>
          <w:rFonts w:eastAsia="Times New Roman"/>
          <w:b/>
          <w:bCs/>
          <w:lang w:eastAsia="ru-RU"/>
        </w:rPr>
        <w:t xml:space="preserve"> </w:t>
      </w:r>
      <w:r w:rsidR="00922436">
        <w:rPr>
          <w:rFonts w:eastAsia="Times New Roman"/>
          <w:b/>
          <w:bCs/>
          <w:lang w:eastAsia="ru-RU"/>
        </w:rPr>
        <w:t>декабря</w:t>
      </w:r>
      <w:r w:rsidR="00584D51">
        <w:rPr>
          <w:rFonts w:eastAsia="Times New Roman"/>
          <w:b/>
          <w:bCs/>
          <w:lang w:eastAsia="ru-RU"/>
        </w:rPr>
        <w:t xml:space="preserve"> 201</w:t>
      </w:r>
      <w:r w:rsidR="00922436">
        <w:rPr>
          <w:rFonts w:eastAsia="Times New Roman"/>
          <w:b/>
          <w:bCs/>
          <w:lang w:eastAsia="ru-RU"/>
        </w:rPr>
        <w:t>6</w:t>
      </w:r>
      <w:r w:rsidRPr="00903B68">
        <w:rPr>
          <w:rFonts w:eastAsia="Times New Roman"/>
          <w:b/>
          <w:bCs/>
          <w:lang w:eastAsia="ru-RU"/>
        </w:rPr>
        <w:t xml:space="preserve"> года. </w:t>
      </w:r>
      <w:r w:rsidRPr="00903B68">
        <w:rPr>
          <w:rFonts w:eastAsia="Times New Roman"/>
          <w:bCs/>
          <w:lang w:eastAsia="ru-RU"/>
        </w:rPr>
        <w:t>Он проводится на базе учебных заведений. Участники Олимпиады решают письменные тестовые задания, разработанные Организатором по основам права и поисковым и</w:t>
      </w:r>
      <w:r w:rsidR="00353FE7">
        <w:rPr>
          <w:rFonts w:eastAsia="Times New Roman"/>
          <w:bCs/>
          <w:lang w:eastAsia="ru-RU"/>
        </w:rPr>
        <w:t xml:space="preserve">нструментам СПС </w:t>
      </w:r>
      <w:proofErr w:type="spellStart"/>
      <w:r w:rsidR="00353FE7">
        <w:rPr>
          <w:rFonts w:eastAsia="Times New Roman"/>
          <w:bCs/>
          <w:lang w:eastAsia="ru-RU"/>
        </w:rPr>
        <w:t>КонсультантПлюс</w:t>
      </w:r>
      <w:proofErr w:type="spellEnd"/>
      <w:r w:rsidR="00353FE7">
        <w:rPr>
          <w:rFonts w:eastAsia="Times New Roman"/>
          <w:bCs/>
          <w:lang w:eastAsia="ru-RU"/>
        </w:rPr>
        <w:t xml:space="preserve">, а также тестовые вопросы </w:t>
      </w:r>
      <w:r w:rsidR="00353FE7" w:rsidRPr="00353FE7">
        <w:rPr>
          <w:rFonts w:eastAsia="Times New Roman"/>
          <w:bCs/>
          <w:lang w:eastAsia="ru-RU"/>
        </w:rPr>
        <w:t xml:space="preserve">по </w:t>
      </w:r>
      <w:r w:rsidR="00922436">
        <w:rPr>
          <w:rFonts w:eastAsia="Times New Roman"/>
          <w:bCs/>
          <w:lang w:eastAsia="ru-RU"/>
        </w:rPr>
        <w:t>информационной безопасности, разработанные Министерством</w:t>
      </w:r>
      <w:r w:rsidR="00922436" w:rsidRPr="00922436">
        <w:rPr>
          <w:rFonts w:eastAsia="Times New Roman"/>
          <w:lang w:eastAsia="ru-RU"/>
        </w:rPr>
        <w:t xml:space="preserve"> </w:t>
      </w:r>
      <w:r w:rsidR="00922436" w:rsidRPr="00922436">
        <w:rPr>
          <w:rFonts w:eastAsia="Times New Roman"/>
          <w:bCs/>
          <w:lang w:eastAsia="ru-RU"/>
        </w:rPr>
        <w:t>массовых коммуникаций, информатизации и связи РК</w:t>
      </w:r>
      <w:r w:rsidR="00353FE7">
        <w:rPr>
          <w:rFonts w:eastAsia="Times New Roman"/>
          <w:bCs/>
          <w:lang w:eastAsia="ru-RU"/>
        </w:rPr>
        <w:t xml:space="preserve">. </w:t>
      </w:r>
      <w:r w:rsidRPr="00903B68">
        <w:rPr>
          <w:rFonts w:eastAsia="Times New Roman"/>
          <w:bCs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>Выполненные тесты передаются в Оргкомитет Олимпиады.</w:t>
      </w:r>
    </w:p>
    <w:p w:rsidR="00903B68" w:rsidRPr="00903B68" w:rsidRDefault="00903B68" w:rsidP="00903B68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lang w:eastAsia="ru-RU"/>
        </w:rPr>
      </w:pPr>
      <w:r w:rsidRPr="00903B68">
        <w:rPr>
          <w:rFonts w:eastAsia="Times New Roman"/>
          <w:szCs w:val="24"/>
          <w:lang w:eastAsia="ru-RU"/>
        </w:rPr>
        <w:t xml:space="preserve">Результаты выполненных заданий оцениваются по балльной системе: за каждый правильный ответ участник получает 1 балл. Участники, набравшие наибольшее количество баллов (не менее 80% правильных ответов) по результатам первого этапа, допускаются к участию во втором этапе Олимпиады. Итоги первого этапа подводит организационный комитет и доводит до сведения участников. </w:t>
      </w:r>
    </w:p>
    <w:p w:rsidR="00903B68" w:rsidRPr="00903B68" w:rsidRDefault="00903B68" w:rsidP="00903B6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bCs/>
          <w:lang w:eastAsia="ru-RU"/>
        </w:rPr>
        <w:t xml:space="preserve">Сроки проведения </w:t>
      </w:r>
      <w:r w:rsidRPr="00903B68">
        <w:rPr>
          <w:rFonts w:eastAsia="Times New Roman"/>
          <w:b/>
          <w:bCs/>
          <w:lang w:val="en-US" w:eastAsia="ru-RU"/>
        </w:rPr>
        <w:t>II</w:t>
      </w:r>
      <w:r w:rsidRPr="00903B68">
        <w:rPr>
          <w:rFonts w:eastAsia="Times New Roman"/>
          <w:b/>
          <w:bCs/>
          <w:lang w:eastAsia="ru-RU"/>
        </w:rPr>
        <w:t xml:space="preserve"> тура – с </w:t>
      </w:r>
      <w:r w:rsidR="00922436">
        <w:rPr>
          <w:rFonts w:eastAsia="Times New Roman"/>
          <w:b/>
          <w:bCs/>
          <w:lang w:eastAsia="ru-RU"/>
        </w:rPr>
        <w:t>01</w:t>
      </w:r>
      <w:r w:rsidRPr="00903B68">
        <w:rPr>
          <w:rFonts w:eastAsia="Times New Roman"/>
          <w:b/>
          <w:bCs/>
          <w:lang w:eastAsia="ru-RU"/>
        </w:rPr>
        <w:t xml:space="preserve"> </w:t>
      </w:r>
      <w:r w:rsidR="00922436">
        <w:rPr>
          <w:rFonts w:eastAsia="Times New Roman"/>
          <w:b/>
          <w:bCs/>
          <w:lang w:eastAsia="ru-RU"/>
        </w:rPr>
        <w:t>декабря</w:t>
      </w:r>
      <w:r w:rsidRPr="00584D51">
        <w:rPr>
          <w:rFonts w:eastAsia="Times New Roman"/>
          <w:b/>
          <w:bCs/>
          <w:lang w:eastAsia="ru-RU"/>
        </w:rPr>
        <w:t xml:space="preserve"> 201</w:t>
      </w:r>
      <w:r w:rsidR="00922436">
        <w:rPr>
          <w:rFonts w:eastAsia="Times New Roman"/>
          <w:b/>
          <w:bCs/>
          <w:lang w:eastAsia="ru-RU"/>
        </w:rPr>
        <w:t>6</w:t>
      </w:r>
      <w:r w:rsidRPr="00584D51">
        <w:rPr>
          <w:rFonts w:eastAsia="Times New Roman"/>
          <w:b/>
          <w:bCs/>
          <w:lang w:eastAsia="ru-RU"/>
        </w:rPr>
        <w:t xml:space="preserve"> года по</w:t>
      </w:r>
      <w:r w:rsidRPr="00903B68">
        <w:rPr>
          <w:rFonts w:eastAsia="Times New Roman"/>
          <w:b/>
          <w:bCs/>
          <w:lang w:eastAsia="ru-RU"/>
        </w:rPr>
        <w:t xml:space="preserve"> </w:t>
      </w:r>
      <w:r w:rsidR="00922436">
        <w:rPr>
          <w:rFonts w:eastAsia="Times New Roman"/>
          <w:b/>
          <w:bCs/>
          <w:lang w:eastAsia="ru-RU"/>
        </w:rPr>
        <w:t>28</w:t>
      </w:r>
      <w:r w:rsidRPr="00903B68">
        <w:rPr>
          <w:rFonts w:eastAsia="Times New Roman"/>
          <w:b/>
          <w:bCs/>
          <w:lang w:eastAsia="ru-RU"/>
        </w:rPr>
        <w:t xml:space="preserve"> </w:t>
      </w:r>
      <w:r w:rsidR="00922436">
        <w:rPr>
          <w:rFonts w:eastAsia="Times New Roman"/>
          <w:b/>
          <w:bCs/>
          <w:lang w:eastAsia="ru-RU"/>
        </w:rPr>
        <w:t>декабря</w:t>
      </w:r>
      <w:r w:rsidRPr="00903B68">
        <w:rPr>
          <w:rFonts w:eastAsia="Times New Roman"/>
          <w:b/>
          <w:bCs/>
          <w:lang w:eastAsia="ru-RU"/>
        </w:rPr>
        <w:t xml:space="preserve"> 201</w:t>
      </w:r>
      <w:r w:rsidR="00922436">
        <w:rPr>
          <w:rFonts w:eastAsia="Times New Roman"/>
          <w:b/>
          <w:bCs/>
          <w:lang w:eastAsia="ru-RU"/>
        </w:rPr>
        <w:t>6</w:t>
      </w:r>
      <w:r w:rsidRPr="00903B68">
        <w:rPr>
          <w:rFonts w:eastAsia="Times New Roman"/>
          <w:b/>
          <w:bCs/>
          <w:lang w:eastAsia="ru-RU"/>
        </w:rPr>
        <w:t xml:space="preserve"> года. </w:t>
      </w:r>
      <w:r w:rsidRPr="00903B68">
        <w:rPr>
          <w:rFonts w:eastAsia="Times New Roman"/>
          <w:szCs w:val="24"/>
          <w:lang w:eastAsia="ru-RU"/>
        </w:rPr>
        <w:t>Участники выполняют  задания по основам права с использованием диска «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903B68">
        <w:rPr>
          <w:rFonts w:eastAsia="Times New Roman"/>
          <w:szCs w:val="24"/>
          <w:lang w:eastAsia="ru-RU"/>
        </w:rPr>
        <w:t xml:space="preserve">: Средняя школа».  </w:t>
      </w:r>
    </w:p>
    <w:p w:rsidR="00903B68" w:rsidRPr="00903B68" w:rsidRDefault="00903B68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b/>
          <w:lang w:eastAsia="ru-RU"/>
        </w:rPr>
        <w:t>2.9.</w:t>
      </w:r>
      <w:r w:rsidRPr="00903B68">
        <w:rPr>
          <w:rFonts w:eastAsia="Times New Roman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 xml:space="preserve">Для участников </w:t>
      </w:r>
      <w:proofErr w:type="spellStart"/>
      <w:r w:rsidRPr="00903B68">
        <w:rPr>
          <w:rFonts w:eastAsia="Times New Roman"/>
          <w:szCs w:val="24"/>
          <w:lang w:eastAsia="ru-RU"/>
        </w:rPr>
        <w:t>г</w:t>
      </w:r>
      <w:proofErr w:type="gramStart"/>
      <w:r w:rsidRPr="00903B68">
        <w:rPr>
          <w:rFonts w:eastAsia="Times New Roman"/>
          <w:szCs w:val="24"/>
          <w:lang w:eastAsia="ru-RU"/>
        </w:rPr>
        <w:t>.С</w:t>
      </w:r>
      <w:proofErr w:type="gramEnd"/>
      <w:r w:rsidRPr="00903B68">
        <w:rPr>
          <w:rFonts w:eastAsia="Times New Roman"/>
          <w:szCs w:val="24"/>
          <w:lang w:eastAsia="ru-RU"/>
        </w:rPr>
        <w:t>ыктывкара</w:t>
      </w:r>
      <w:proofErr w:type="spellEnd"/>
      <w:r w:rsidRPr="00903B68">
        <w:rPr>
          <w:rFonts w:eastAsia="Times New Roman"/>
          <w:szCs w:val="24"/>
          <w:lang w:eastAsia="ru-RU"/>
        </w:rPr>
        <w:t>, а также близлежащих к нем</w:t>
      </w:r>
      <w:r w:rsidR="0095019F">
        <w:rPr>
          <w:rFonts w:eastAsia="Times New Roman"/>
          <w:szCs w:val="24"/>
          <w:lang w:eastAsia="ru-RU"/>
        </w:rPr>
        <w:t>у городов и районов по желанию</w:t>
      </w:r>
      <w:r w:rsidRPr="00903B68">
        <w:rPr>
          <w:rFonts w:eastAsia="Times New Roman"/>
          <w:szCs w:val="24"/>
          <w:lang w:eastAsia="ru-RU"/>
        </w:rPr>
        <w:t xml:space="preserve"> участников проводится </w:t>
      </w:r>
      <w:r w:rsidRPr="00903B68">
        <w:rPr>
          <w:rFonts w:eastAsia="Times New Roman"/>
          <w:szCs w:val="24"/>
          <w:lang w:val="en-US" w:eastAsia="ru-RU"/>
        </w:rPr>
        <w:t>II</w:t>
      </w:r>
      <w:r w:rsidRPr="00903B68">
        <w:rPr>
          <w:rFonts w:eastAsia="Times New Roman"/>
          <w:szCs w:val="24"/>
          <w:lang w:eastAsia="ru-RU"/>
        </w:rPr>
        <w:t xml:space="preserve"> тур Олимпиады (дата проведения по согласованию) в компьютерном классе, предоставляемом Организатором,  расположенный по адресу: </w:t>
      </w:r>
      <w:proofErr w:type="spellStart"/>
      <w:r w:rsidRPr="00903B68">
        <w:rPr>
          <w:rFonts w:eastAsia="Times New Roman"/>
          <w:szCs w:val="24"/>
          <w:lang w:eastAsia="ru-RU"/>
        </w:rPr>
        <w:t>г.Сыктывкар</w:t>
      </w:r>
      <w:proofErr w:type="spellEnd"/>
      <w:r w:rsidRPr="00903B68">
        <w:rPr>
          <w:rFonts w:eastAsia="Times New Roman"/>
          <w:szCs w:val="24"/>
          <w:lang w:eastAsia="ru-RU"/>
        </w:rPr>
        <w:t xml:space="preserve">, ул. </w:t>
      </w:r>
      <w:r w:rsidR="00EF7DFF">
        <w:rPr>
          <w:rFonts w:eastAsia="Times New Roman"/>
          <w:szCs w:val="24"/>
          <w:lang w:eastAsia="ru-RU"/>
        </w:rPr>
        <w:t>Первомайская 62, 6 этаж</w:t>
      </w:r>
    </w:p>
    <w:p w:rsidR="00903B68" w:rsidRPr="00BF6D68" w:rsidRDefault="00903B68" w:rsidP="00BF6D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903B68">
        <w:rPr>
          <w:rFonts w:eastAsia="Times New Roman"/>
          <w:szCs w:val="24"/>
          <w:lang w:eastAsia="ru-RU"/>
        </w:rPr>
        <w:t>Для выполнения заданий каждый участник Олимпиады получает диск с подборкой правовой информации «</w:t>
      </w:r>
      <w:proofErr w:type="spellStart"/>
      <w:r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903B68">
        <w:rPr>
          <w:rFonts w:eastAsia="Times New Roman"/>
          <w:szCs w:val="24"/>
          <w:lang w:eastAsia="ru-RU"/>
        </w:rPr>
        <w:t xml:space="preserve">: Средняя школа». Диск можно самостоятельно скачать на сайте </w:t>
      </w:r>
      <w:hyperlink r:id="rId7" w:history="1">
        <w:r w:rsidRPr="00903B68">
          <w:rPr>
            <w:rFonts w:eastAsia="Times New Roman"/>
            <w:color w:val="0000FF"/>
            <w:szCs w:val="24"/>
            <w:u w:val="single"/>
            <w:lang w:eastAsia="ru-RU"/>
          </w:rPr>
          <w:t>www.</w:t>
        </w:r>
        <w:r w:rsidRPr="00903B68">
          <w:rPr>
            <w:rFonts w:eastAsia="Times New Roman"/>
            <w:color w:val="0000FF"/>
            <w:szCs w:val="24"/>
            <w:u w:val="single"/>
            <w:lang w:val="en-US" w:eastAsia="ru-RU"/>
          </w:rPr>
          <w:t>consultantkomi</w:t>
        </w:r>
        <w:r w:rsidRPr="00903B68">
          <w:rPr>
            <w:rFonts w:eastAsia="Times New Roman"/>
            <w:color w:val="0000FF"/>
            <w:szCs w:val="24"/>
            <w:u w:val="single"/>
            <w:lang w:eastAsia="ru-RU"/>
          </w:rPr>
          <w:t>.</w:t>
        </w:r>
        <w:r w:rsidRPr="00903B68">
          <w:rPr>
            <w:rFonts w:eastAsia="Times New Roman"/>
            <w:color w:val="0000FF"/>
            <w:szCs w:val="24"/>
            <w:u w:val="single"/>
            <w:lang w:val="en-US" w:eastAsia="ru-RU"/>
          </w:rPr>
          <w:t>ru</w:t>
        </w:r>
      </w:hyperlink>
      <w:r w:rsidRPr="00903B68">
        <w:rPr>
          <w:rFonts w:eastAsia="Times New Roman"/>
          <w:color w:val="0000FF"/>
          <w:szCs w:val="24"/>
          <w:lang w:eastAsia="ru-RU"/>
        </w:rPr>
        <w:t xml:space="preserve"> </w:t>
      </w:r>
      <w:r w:rsidRPr="00903B68">
        <w:rPr>
          <w:rFonts w:eastAsia="Times New Roman"/>
          <w:lang w:eastAsia="ru-RU"/>
        </w:rPr>
        <w:t>в разделе «Некоммерческие проекты компании»</w:t>
      </w:r>
      <w:r w:rsidR="00922436">
        <w:rPr>
          <w:rFonts w:eastAsia="Times New Roman"/>
          <w:lang w:eastAsia="ru-RU"/>
        </w:rPr>
        <w:t xml:space="preserve"> - «Материалы для учебных заведений»</w:t>
      </w:r>
      <w:r w:rsidRPr="00903B68">
        <w:rPr>
          <w:rFonts w:eastAsia="Times New Roman"/>
          <w:szCs w:val="24"/>
          <w:lang w:eastAsia="ru-RU"/>
        </w:rPr>
        <w:t xml:space="preserve">, а также получить у Организатора по адресу:  г. Сыктывкар, ул. </w:t>
      </w:r>
      <w:proofErr w:type="gramStart"/>
      <w:r w:rsidR="002A622B">
        <w:rPr>
          <w:rFonts w:eastAsia="Times New Roman"/>
          <w:szCs w:val="24"/>
          <w:lang w:eastAsia="ru-RU"/>
        </w:rPr>
        <w:t>Интернациональная</w:t>
      </w:r>
      <w:proofErr w:type="gramEnd"/>
      <w:r w:rsidR="002A622B">
        <w:rPr>
          <w:rFonts w:eastAsia="Times New Roman"/>
          <w:szCs w:val="24"/>
          <w:lang w:eastAsia="ru-RU"/>
        </w:rPr>
        <w:t xml:space="preserve"> 108/3</w:t>
      </w:r>
      <w:r w:rsidRPr="00903B68">
        <w:rPr>
          <w:rFonts w:eastAsia="Times New Roman"/>
          <w:szCs w:val="24"/>
          <w:lang w:eastAsia="ru-RU"/>
        </w:rPr>
        <w:t xml:space="preserve">, </w:t>
      </w:r>
      <w:r w:rsidR="00584D51">
        <w:rPr>
          <w:rFonts w:eastAsia="Times New Roman"/>
          <w:szCs w:val="24"/>
          <w:lang w:eastAsia="ru-RU"/>
        </w:rPr>
        <w:t>Отдел по связям с общественностью</w:t>
      </w:r>
      <w:r w:rsidR="00BF6D68">
        <w:rPr>
          <w:rFonts w:eastAsia="Times New Roman"/>
          <w:szCs w:val="24"/>
          <w:lang w:eastAsia="ru-RU"/>
        </w:rPr>
        <w:t xml:space="preserve"> </w:t>
      </w:r>
      <w:r w:rsidRPr="00903B68">
        <w:rPr>
          <w:rFonts w:eastAsia="Times New Roman"/>
          <w:szCs w:val="24"/>
          <w:lang w:eastAsia="ru-RU"/>
        </w:rPr>
        <w:t xml:space="preserve">или у региональных представителей Организатора, контактные данные которых указаны в </w:t>
      </w:r>
      <w:r w:rsidRPr="00903B68">
        <w:rPr>
          <w:rFonts w:eastAsia="Times New Roman"/>
          <w:i/>
          <w:szCs w:val="24"/>
          <w:lang w:eastAsia="ru-RU"/>
        </w:rPr>
        <w:t>Приложении 2.</w:t>
      </w:r>
      <w:r w:rsidRPr="00903B68">
        <w:rPr>
          <w:rFonts w:eastAsia="Times New Roman"/>
          <w:szCs w:val="24"/>
          <w:lang w:eastAsia="ru-RU"/>
        </w:rPr>
        <w:t xml:space="preserve">  </w:t>
      </w:r>
    </w:p>
    <w:p w:rsidR="00903B68" w:rsidRPr="00903B68" w:rsidRDefault="00732A2C" w:rsidP="00903B6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3</w:t>
      </w:r>
      <w:r w:rsidR="00903B68" w:rsidRPr="00903B68">
        <w:rPr>
          <w:rFonts w:eastAsia="Times New Roman"/>
          <w:b/>
          <w:bCs/>
          <w:szCs w:val="24"/>
          <w:lang w:eastAsia="ru-RU"/>
        </w:rPr>
        <w:t>. Подведение итогов</w:t>
      </w:r>
      <w:r w:rsidR="00903B68" w:rsidRPr="00903B68">
        <w:rPr>
          <w:rFonts w:eastAsia="Times New Roman"/>
          <w:lang w:eastAsia="ru-RU"/>
        </w:rPr>
        <w:t xml:space="preserve"> </w:t>
      </w:r>
    </w:p>
    <w:p w:rsidR="00903B68" w:rsidRPr="00903B68" w:rsidRDefault="00732A2C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3</w:t>
      </w:r>
      <w:r w:rsidR="00903B68" w:rsidRPr="00903B68">
        <w:rPr>
          <w:rFonts w:eastAsia="Times New Roman"/>
          <w:b/>
          <w:bCs/>
          <w:szCs w:val="24"/>
          <w:lang w:eastAsia="ru-RU"/>
        </w:rPr>
        <w:t>.1.</w:t>
      </w:r>
      <w:r w:rsidR="00903B68" w:rsidRPr="00903B68">
        <w:rPr>
          <w:rFonts w:eastAsia="Times New Roman"/>
          <w:szCs w:val="24"/>
          <w:lang w:eastAsia="ru-RU"/>
        </w:rPr>
        <w:t xml:space="preserve"> Оценка результатов и определение победителей Республиканской олимпиады производится экспертным советом, персональный состав которой определяется Оргкомитетом Организатора.</w:t>
      </w:r>
    </w:p>
    <w:p w:rsidR="00903B68" w:rsidRPr="00903B68" w:rsidRDefault="00732A2C" w:rsidP="00903B68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3</w:t>
      </w:r>
      <w:r w:rsidR="00903B68" w:rsidRPr="00903B68">
        <w:rPr>
          <w:rFonts w:eastAsia="Times New Roman"/>
          <w:b/>
          <w:szCs w:val="24"/>
          <w:lang w:eastAsia="ru-RU"/>
        </w:rPr>
        <w:t>.2.</w:t>
      </w:r>
      <w:r w:rsidR="00903B68" w:rsidRPr="00903B68">
        <w:rPr>
          <w:rFonts w:eastAsia="Times New Roman"/>
          <w:szCs w:val="24"/>
          <w:lang w:eastAsia="ru-RU"/>
        </w:rPr>
        <w:t xml:space="preserve"> Победителями Олимпиады становятся участники, набравшие наибольшее количество баллов по итогам </w:t>
      </w:r>
      <w:r w:rsidR="00903B68" w:rsidRPr="00903B68">
        <w:rPr>
          <w:rFonts w:eastAsia="Times New Roman"/>
          <w:szCs w:val="24"/>
          <w:lang w:val="en-US" w:eastAsia="ru-RU"/>
        </w:rPr>
        <w:t>II</w:t>
      </w:r>
      <w:r w:rsidR="00903B68" w:rsidRPr="00903B68">
        <w:rPr>
          <w:rFonts w:eastAsia="Times New Roman"/>
          <w:szCs w:val="24"/>
          <w:lang w:eastAsia="ru-RU"/>
        </w:rPr>
        <w:t xml:space="preserve"> тура в каждой возрастной категории и занявшие I, II и III место соответственно. В случае если двое и более участников наберут максимально возможное равное количество баллов, количество призовых мест увеличивается. </w:t>
      </w:r>
    </w:p>
    <w:p w:rsidR="00903B68" w:rsidRPr="00903B68" w:rsidRDefault="00732A2C" w:rsidP="00903B6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903B68" w:rsidRPr="00903B68">
        <w:rPr>
          <w:rFonts w:eastAsia="Times New Roman"/>
          <w:b/>
          <w:lang w:eastAsia="ru-RU"/>
        </w:rPr>
        <w:t>.3.</w:t>
      </w:r>
      <w:r w:rsidR="00903B68" w:rsidRPr="00903B68">
        <w:rPr>
          <w:rFonts w:eastAsia="Times New Roman"/>
          <w:lang w:eastAsia="ru-RU"/>
        </w:rPr>
        <w:t xml:space="preserve"> </w:t>
      </w:r>
      <w:r w:rsidR="00903B68" w:rsidRPr="00903B68">
        <w:rPr>
          <w:rFonts w:eastAsia="Times New Roman"/>
          <w:szCs w:val="24"/>
          <w:lang w:eastAsia="ru-RU"/>
        </w:rPr>
        <w:t xml:space="preserve">Победители Олимпиады награждаются дипломами I, II и III степени, сертификатами пользователя системы </w:t>
      </w:r>
      <w:proofErr w:type="spellStart"/>
      <w:r w:rsidR="00903B68" w:rsidRPr="00903B68">
        <w:rPr>
          <w:rFonts w:eastAsia="Times New Roman"/>
          <w:szCs w:val="24"/>
          <w:lang w:eastAsia="ru-RU"/>
        </w:rPr>
        <w:t>КонсультантПлюс</w:t>
      </w:r>
      <w:proofErr w:type="spellEnd"/>
      <w:r w:rsidR="00903B68" w:rsidRPr="00903B68">
        <w:rPr>
          <w:rFonts w:eastAsia="Times New Roman"/>
          <w:szCs w:val="24"/>
          <w:lang w:eastAsia="ru-RU"/>
        </w:rPr>
        <w:t xml:space="preserve"> и памятными подарками.</w:t>
      </w:r>
      <w:r w:rsidR="00903B68" w:rsidRPr="00903B68">
        <w:rPr>
          <w:rFonts w:eastAsia="Times New Roman"/>
          <w:lang w:eastAsia="ru-RU"/>
        </w:rPr>
        <w:t xml:space="preserve"> 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03B68" w:rsidRPr="00903B68" w:rsidRDefault="00732A2C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3</w:t>
      </w:r>
      <w:r w:rsidR="00903B68" w:rsidRPr="00903B68">
        <w:rPr>
          <w:rFonts w:eastAsia="Times New Roman"/>
          <w:b/>
          <w:szCs w:val="24"/>
          <w:lang w:eastAsia="ru-RU"/>
        </w:rPr>
        <w:t xml:space="preserve">.4. </w:t>
      </w:r>
      <w:r w:rsidR="00BF6D68">
        <w:rPr>
          <w:rFonts w:eastAsia="Times New Roman"/>
          <w:szCs w:val="24"/>
          <w:lang w:eastAsia="ru-RU"/>
        </w:rPr>
        <w:t>Министерство массовых коммуникаций, информации и связи РК</w:t>
      </w:r>
      <w:r>
        <w:rPr>
          <w:rFonts w:eastAsia="Times New Roman"/>
          <w:szCs w:val="24"/>
          <w:lang w:eastAsia="ru-RU"/>
        </w:rPr>
        <w:t xml:space="preserve"> </w:t>
      </w:r>
      <w:r w:rsidR="00903B68" w:rsidRPr="00903B68">
        <w:rPr>
          <w:rFonts w:eastAsia="Times New Roman"/>
          <w:szCs w:val="24"/>
          <w:lang w:eastAsia="ru-RU"/>
        </w:rPr>
        <w:t>рассматривает предложения экспертного совета Организатора и присуждает победу в номинации «</w:t>
      </w:r>
      <w:r w:rsidR="00BF6D68">
        <w:rPr>
          <w:rFonts w:eastAsia="Times New Roman"/>
          <w:szCs w:val="24"/>
          <w:lang w:eastAsia="ru-RU"/>
        </w:rPr>
        <w:t>Знаток информационной безопасности</w:t>
      </w:r>
      <w:r w:rsidR="00903B68" w:rsidRPr="00903B68">
        <w:rPr>
          <w:rFonts w:eastAsia="Times New Roman"/>
          <w:szCs w:val="24"/>
          <w:lang w:eastAsia="ru-RU"/>
        </w:rPr>
        <w:t>» участникам, набравшим наибольшее количество баллов по теме «</w:t>
      </w:r>
      <w:r w:rsidR="00BF6D68">
        <w:rPr>
          <w:rFonts w:eastAsia="Times New Roman"/>
          <w:szCs w:val="24"/>
          <w:lang w:eastAsia="ru-RU"/>
        </w:rPr>
        <w:t>Информационная безопасность</w:t>
      </w:r>
      <w:r w:rsidR="00903B68" w:rsidRPr="00903B68">
        <w:rPr>
          <w:rFonts w:eastAsia="Times New Roman"/>
          <w:szCs w:val="24"/>
          <w:lang w:eastAsia="ru-RU"/>
        </w:rPr>
        <w:t xml:space="preserve">» по итогам </w:t>
      </w:r>
      <w:r w:rsidR="00903B68" w:rsidRPr="00903B68">
        <w:rPr>
          <w:rFonts w:eastAsia="Times New Roman"/>
          <w:szCs w:val="24"/>
          <w:lang w:val="en-US" w:eastAsia="ru-RU"/>
        </w:rPr>
        <w:t>I</w:t>
      </w:r>
      <w:r w:rsidR="00903B68" w:rsidRPr="00903B68">
        <w:rPr>
          <w:rFonts w:eastAsia="Times New Roman"/>
          <w:szCs w:val="24"/>
          <w:lang w:eastAsia="ru-RU"/>
        </w:rPr>
        <w:t xml:space="preserve"> тура в каждой возрастной категории. 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03B68" w:rsidRPr="00903B68" w:rsidRDefault="00732A2C" w:rsidP="00903B6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szCs w:val="24"/>
          <w:lang w:eastAsia="ru-RU"/>
        </w:rPr>
        <w:t>3</w:t>
      </w:r>
      <w:r w:rsidR="00903B68" w:rsidRPr="00903B68">
        <w:rPr>
          <w:rFonts w:eastAsia="Times New Roman"/>
          <w:b/>
          <w:szCs w:val="24"/>
          <w:lang w:eastAsia="ru-RU"/>
        </w:rPr>
        <w:t>.5.</w:t>
      </w:r>
      <w:r w:rsidR="00903B68" w:rsidRPr="00903B68">
        <w:rPr>
          <w:rFonts w:eastAsia="Times New Roman"/>
          <w:szCs w:val="24"/>
          <w:lang w:eastAsia="ru-RU"/>
        </w:rPr>
        <w:t xml:space="preserve"> Все участники </w:t>
      </w:r>
      <w:r w:rsidR="00903B68" w:rsidRPr="00903B68">
        <w:rPr>
          <w:rFonts w:eastAsia="Times New Roman"/>
          <w:szCs w:val="24"/>
          <w:lang w:val="en-US" w:eastAsia="ru-RU"/>
        </w:rPr>
        <w:t>II</w:t>
      </w:r>
      <w:r w:rsidR="00903B68" w:rsidRPr="00903B68">
        <w:rPr>
          <w:rFonts w:eastAsia="Times New Roman"/>
          <w:szCs w:val="24"/>
          <w:lang w:eastAsia="ru-RU"/>
        </w:rPr>
        <w:t xml:space="preserve"> тура О</w:t>
      </w:r>
      <w:r w:rsidR="00903B68" w:rsidRPr="00903B68">
        <w:rPr>
          <w:rFonts w:eastAsia="Times New Roman"/>
          <w:lang w:eastAsia="ru-RU"/>
        </w:rPr>
        <w:t>лимпиады награждаются дипломами участника и получают поощрительные призы.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03B68" w:rsidRDefault="00DA74FB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3</w:t>
      </w:r>
      <w:r w:rsidR="00903B68" w:rsidRPr="00903B68">
        <w:rPr>
          <w:rFonts w:eastAsia="Times New Roman"/>
          <w:b/>
          <w:szCs w:val="24"/>
          <w:lang w:eastAsia="ru-RU"/>
        </w:rPr>
        <w:t>.</w:t>
      </w:r>
      <w:r>
        <w:rPr>
          <w:rFonts w:eastAsia="Times New Roman"/>
          <w:b/>
          <w:szCs w:val="24"/>
          <w:lang w:eastAsia="ru-RU"/>
        </w:rPr>
        <w:t>6</w:t>
      </w:r>
      <w:r w:rsidR="00903B68" w:rsidRPr="00903B68">
        <w:rPr>
          <w:rFonts w:eastAsia="Times New Roman"/>
          <w:b/>
          <w:szCs w:val="24"/>
          <w:lang w:eastAsia="ru-RU"/>
        </w:rPr>
        <w:t>.</w:t>
      </w:r>
      <w:r w:rsidR="00903B68" w:rsidRPr="00903B68">
        <w:rPr>
          <w:rFonts w:eastAsia="Times New Roman"/>
          <w:szCs w:val="24"/>
          <w:lang w:eastAsia="ru-RU"/>
        </w:rPr>
        <w:t xml:space="preserve"> Преподаватели, которые подготовили победителей Олимпиады, награждаются дипломами и памятными подарками.</w:t>
      </w:r>
    </w:p>
    <w:p w:rsidR="00EF7DFF" w:rsidRDefault="00EF7DFF" w:rsidP="00903B6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EF7DFF" w:rsidRPr="00903B68" w:rsidRDefault="00EF7DFF" w:rsidP="00903B68">
      <w:pPr>
        <w:spacing w:after="0" w:line="240" w:lineRule="auto"/>
        <w:jc w:val="both"/>
        <w:rPr>
          <w:rFonts w:eastAsia="Times New Roman"/>
          <w:lang w:eastAsia="ru-RU"/>
        </w:rPr>
      </w:pPr>
      <w:r w:rsidRPr="00EF7DFF">
        <w:rPr>
          <w:rFonts w:eastAsia="Times New Roman"/>
          <w:b/>
          <w:szCs w:val="24"/>
          <w:lang w:eastAsia="ru-RU"/>
        </w:rPr>
        <w:t>3.7.</w:t>
      </w:r>
      <w:r>
        <w:rPr>
          <w:rFonts w:eastAsia="Times New Roman"/>
          <w:szCs w:val="24"/>
          <w:lang w:eastAsia="ru-RU"/>
        </w:rPr>
        <w:t xml:space="preserve"> Подведение итогов состоится не позднее 29 января 2017 года.</w:t>
      </w:r>
    </w:p>
    <w:p w:rsidR="00903B68" w:rsidRPr="00903B68" w:rsidRDefault="00903B68" w:rsidP="00903B6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03B68" w:rsidRPr="00903B68" w:rsidRDefault="00903B68" w:rsidP="00903B6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903B68" w:rsidRPr="00903B68" w:rsidRDefault="00903B68" w:rsidP="00903B68">
      <w:pPr>
        <w:spacing w:after="0" w:line="240" w:lineRule="auto"/>
        <w:ind w:firstLine="709"/>
        <w:jc w:val="both"/>
        <w:rPr>
          <w:rFonts w:eastAsia="Times New Roman"/>
          <w:szCs w:val="24"/>
          <w:u w:val="single"/>
          <w:lang w:eastAsia="ru-RU"/>
        </w:rPr>
      </w:pPr>
    </w:p>
    <w:p w:rsidR="00903B68" w:rsidRPr="00903B68" w:rsidRDefault="00903B68" w:rsidP="00903B68">
      <w:pPr>
        <w:spacing w:after="0" w:line="240" w:lineRule="auto"/>
        <w:ind w:firstLine="709"/>
        <w:jc w:val="both"/>
        <w:rPr>
          <w:rFonts w:eastAsia="Times New Roman"/>
          <w:szCs w:val="24"/>
          <w:u w:val="single"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EF7DFF" w:rsidRDefault="00EF7DFF">
      <w:pPr>
        <w:spacing w:after="0" w:line="240" w:lineRule="auto"/>
        <w:rPr>
          <w:rFonts w:eastAsia="Times New Roman"/>
          <w:b/>
          <w:i/>
          <w:iCs/>
          <w:lang w:eastAsia="ru-RU"/>
        </w:rPr>
      </w:pPr>
      <w:r>
        <w:rPr>
          <w:rFonts w:eastAsia="Times New Roman"/>
          <w:b/>
          <w:i/>
          <w:iCs/>
          <w:lang w:eastAsia="ru-RU"/>
        </w:rPr>
        <w:br w:type="page"/>
      </w:r>
    </w:p>
    <w:p w:rsidR="00DA74FB" w:rsidRDefault="00DA74FB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6C104E" w:rsidRDefault="006C104E" w:rsidP="00D778C8">
      <w:pPr>
        <w:spacing w:after="0" w:line="240" w:lineRule="auto"/>
        <w:rPr>
          <w:rFonts w:eastAsia="Times New Roman"/>
          <w:b/>
          <w:i/>
          <w:iCs/>
          <w:lang w:eastAsia="ru-RU"/>
        </w:rPr>
      </w:pPr>
    </w:p>
    <w:p w:rsidR="006C104E" w:rsidRDefault="006C104E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  <w:r w:rsidRPr="00E85798">
        <w:rPr>
          <w:rFonts w:eastAsia="Times New Roman"/>
          <w:b/>
          <w:i/>
          <w:iCs/>
          <w:lang w:eastAsia="ru-RU"/>
        </w:rPr>
        <w:t>Приложение 1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center"/>
        <w:rPr>
          <w:rFonts w:eastAsia="Times New Roman"/>
          <w:b/>
          <w:bCs/>
          <w:sz w:val="22"/>
          <w:lang w:eastAsia="ru-RU"/>
        </w:rPr>
      </w:pPr>
      <w:r w:rsidRPr="00E85798">
        <w:rPr>
          <w:rFonts w:eastAsia="Times New Roman"/>
          <w:b/>
          <w:bCs/>
          <w:sz w:val="22"/>
          <w:lang w:eastAsia="ru-RU"/>
        </w:rPr>
        <w:t xml:space="preserve">ЗАЯВКА </w:t>
      </w:r>
    </w:p>
    <w:p w:rsidR="00E85798" w:rsidRPr="00E85798" w:rsidRDefault="00E85798" w:rsidP="00E8579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на участие в</w:t>
      </w:r>
      <w:r w:rsidRPr="00E85798">
        <w:rPr>
          <w:rFonts w:eastAsia="Times New Roman"/>
          <w:b/>
          <w:bCs/>
          <w:sz w:val="22"/>
          <w:lang w:eastAsia="ru-RU"/>
        </w:rPr>
        <w:t xml:space="preserve"> </w:t>
      </w:r>
      <w:r w:rsidRPr="00E85798">
        <w:rPr>
          <w:rFonts w:eastAsia="Times New Roman"/>
          <w:szCs w:val="24"/>
          <w:lang w:eastAsia="ru-RU"/>
        </w:rPr>
        <w:t xml:space="preserve">Республиканской олимпиаде </w:t>
      </w:r>
    </w:p>
    <w:p w:rsidR="00E85798" w:rsidRPr="00E85798" w:rsidRDefault="00E85798" w:rsidP="00E8579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E85798">
        <w:rPr>
          <w:rFonts w:eastAsia="Times New Roman"/>
          <w:szCs w:val="24"/>
          <w:lang w:eastAsia="ru-RU"/>
        </w:rPr>
        <w:t xml:space="preserve">на знание системы </w:t>
      </w:r>
      <w:proofErr w:type="spellStart"/>
      <w:r w:rsidRPr="00E85798">
        <w:rPr>
          <w:rFonts w:eastAsia="Times New Roman"/>
          <w:szCs w:val="24"/>
          <w:lang w:eastAsia="ru-RU"/>
        </w:rPr>
        <w:t>КонсультантПлюс</w:t>
      </w:r>
      <w:proofErr w:type="spellEnd"/>
      <w:r w:rsidRPr="00E85798">
        <w:rPr>
          <w:rFonts w:eastAsia="Times New Roman"/>
          <w:szCs w:val="24"/>
          <w:lang w:eastAsia="ru-RU"/>
        </w:rPr>
        <w:t xml:space="preserve"> «</w:t>
      </w:r>
      <w:proofErr w:type="spellStart"/>
      <w:r w:rsidRPr="00E85798">
        <w:rPr>
          <w:rFonts w:eastAsia="Times New Roman"/>
          <w:szCs w:val="24"/>
          <w:lang w:eastAsia="ru-RU"/>
        </w:rPr>
        <w:t>ЗнатоК</w:t>
      </w:r>
      <w:proofErr w:type="spellEnd"/>
      <w:r w:rsidRPr="00E85798">
        <w:rPr>
          <w:rFonts w:eastAsia="Times New Roman"/>
          <w:szCs w:val="24"/>
          <w:lang w:eastAsia="ru-RU"/>
        </w:rPr>
        <w:t>+ 201</w:t>
      </w:r>
      <w:r w:rsidR="00EF7DFF">
        <w:rPr>
          <w:rFonts w:eastAsia="Times New Roman"/>
          <w:szCs w:val="24"/>
          <w:lang w:eastAsia="ru-RU"/>
        </w:rPr>
        <w:t>6</w:t>
      </w:r>
      <w:r w:rsidRPr="00E85798">
        <w:rPr>
          <w:rFonts w:eastAsia="Times New Roman"/>
          <w:szCs w:val="24"/>
          <w:lang w:eastAsia="ru-RU"/>
        </w:rPr>
        <w:t>»</w:t>
      </w:r>
    </w:p>
    <w:p w:rsidR="00E85798" w:rsidRPr="00E85798" w:rsidRDefault="00E85798" w:rsidP="00E85798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E85798">
        <w:rPr>
          <w:rFonts w:eastAsia="Times New Roman"/>
          <w:szCs w:val="24"/>
          <w:lang w:eastAsia="ru-RU"/>
        </w:rPr>
        <w:t xml:space="preserve">регистрационный номер участника _____________ </w:t>
      </w:r>
    </w:p>
    <w:p w:rsidR="00E85798" w:rsidRPr="00E85798" w:rsidRDefault="00E85798" w:rsidP="00E85798">
      <w:pPr>
        <w:spacing w:after="0" w:line="240" w:lineRule="auto"/>
        <w:jc w:val="center"/>
        <w:rPr>
          <w:rFonts w:eastAsia="Times New Roman"/>
          <w:i/>
          <w:szCs w:val="24"/>
          <w:lang w:eastAsia="ru-RU"/>
        </w:rPr>
      </w:pPr>
      <w:r w:rsidRPr="00E85798">
        <w:rPr>
          <w:rFonts w:eastAsia="Times New Roman"/>
          <w:i/>
          <w:szCs w:val="24"/>
          <w:lang w:eastAsia="ru-RU"/>
        </w:rPr>
        <w:t>(указывается  Организатором Олимпиады)</w:t>
      </w:r>
    </w:p>
    <w:p w:rsidR="00E85798" w:rsidRPr="00E85798" w:rsidRDefault="00E85798" w:rsidP="00E85798">
      <w:pPr>
        <w:keepNext/>
        <w:spacing w:after="0" w:line="240" w:lineRule="auto"/>
        <w:ind w:firstLine="709"/>
        <w:jc w:val="center"/>
        <w:outlineLvl w:val="1"/>
        <w:rPr>
          <w:rFonts w:eastAsia="Times New Roman"/>
          <w:b/>
          <w:bCs/>
          <w:szCs w:val="24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/>
          <w:bCs/>
          <w:sz w:val="20"/>
          <w:szCs w:val="24"/>
          <w:u w:val="single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/>
          <w:bCs/>
          <w:sz w:val="22"/>
          <w:lang w:eastAsia="ru-RU"/>
        </w:rPr>
      </w:pP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Образовательное учреждение</w:t>
      </w:r>
      <w:r>
        <w:rPr>
          <w:rFonts w:eastAsia="Times New Roman"/>
          <w:bCs/>
          <w:sz w:val="22"/>
          <w:lang w:eastAsia="ru-RU"/>
        </w:rPr>
        <w:t>__________________________________________________</w:t>
      </w: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___________________________</w:t>
      </w:r>
      <w:r>
        <w:rPr>
          <w:rFonts w:eastAsia="Times New Roman"/>
          <w:bCs/>
          <w:sz w:val="22"/>
          <w:lang w:eastAsia="ru-RU"/>
        </w:rPr>
        <w:t>_</w:t>
      </w:r>
      <w:r w:rsidRPr="00E85798">
        <w:rPr>
          <w:rFonts w:eastAsia="Times New Roman"/>
          <w:bCs/>
          <w:sz w:val="22"/>
          <w:lang w:eastAsia="ru-RU"/>
        </w:rPr>
        <w:t>_____________________</w:t>
      </w:r>
      <w:r>
        <w:rPr>
          <w:rFonts w:eastAsia="Times New Roman"/>
          <w:bCs/>
          <w:sz w:val="22"/>
          <w:lang w:eastAsia="ru-RU"/>
        </w:rPr>
        <w:t>_</w:t>
      </w:r>
      <w:r w:rsidRPr="00E85798">
        <w:rPr>
          <w:rFonts w:eastAsia="Times New Roman"/>
          <w:bCs/>
          <w:sz w:val="22"/>
          <w:lang w:eastAsia="ru-RU"/>
        </w:rPr>
        <w:t>__</w:t>
      </w:r>
      <w:r>
        <w:rPr>
          <w:rFonts w:eastAsia="Times New Roman"/>
          <w:bCs/>
          <w:sz w:val="22"/>
          <w:lang w:eastAsia="ru-RU"/>
        </w:rPr>
        <w:t>________</w:t>
      </w:r>
      <w:r w:rsidRPr="00E85798">
        <w:rPr>
          <w:rFonts w:eastAsia="Times New Roman"/>
          <w:bCs/>
          <w:sz w:val="22"/>
          <w:lang w:eastAsia="ru-RU"/>
        </w:rPr>
        <w:t>_______________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Фамилия, имя, отчество преподавателя</w:t>
      </w:r>
      <w:r>
        <w:rPr>
          <w:rFonts w:eastAsia="Times New Roman"/>
          <w:bCs/>
          <w:sz w:val="22"/>
          <w:lang w:eastAsia="ru-RU"/>
        </w:rPr>
        <w:t>___________________________________________</w:t>
      </w: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__________________________________</w:t>
      </w:r>
      <w:r>
        <w:rPr>
          <w:rFonts w:eastAsia="Times New Roman"/>
          <w:bCs/>
          <w:sz w:val="22"/>
          <w:lang w:eastAsia="ru-RU"/>
        </w:rPr>
        <w:t>______________________</w:t>
      </w:r>
      <w:r w:rsidRPr="00E85798">
        <w:rPr>
          <w:rFonts w:eastAsia="Times New Roman"/>
          <w:bCs/>
          <w:sz w:val="22"/>
          <w:lang w:eastAsia="ru-RU"/>
        </w:rPr>
        <w:t>___________________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Преподаваемый предмет</w:t>
      </w:r>
      <w:r>
        <w:rPr>
          <w:rFonts w:eastAsia="Times New Roman"/>
          <w:bCs/>
          <w:sz w:val="22"/>
          <w:lang w:eastAsia="ru-RU"/>
        </w:rPr>
        <w:t>_______________________________________________________</w:t>
      </w:r>
    </w:p>
    <w:p w:rsid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______________________________________</w:t>
      </w:r>
      <w:r>
        <w:rPr>
          <w:rFonts w:eastAsia="Times New Roman"/>
          <w:bCs/>
          <w:sz w:val="22"/>
          <w:lang w:eastAsia="ru-RU"/>
        </w:rPr>
        <w:t>_________</w:t>
      </w:r>
      <w:r w:rsidRPr="00E85798">
        <w:rPr>
          <w:rFonts w:eastAsia="Times New Roman"/>
          <w:bCs/>
          <w:sz w:val="22"/>
          <w:lang w:eastAsia="ru-RU"/>
        </w:rPr>
        <w:t>____________________________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  <w:r w:rsidRPr="00E85798">
        <w:rPr>
          <w:rFonts w:eastAsia="Times New Roman"/>
          <w:bCs/>
          <w:sz w:val="22"/>
          <w:lang w:eastAsia="ru-RU"/>
        </w:rPr>
        <w:t>Телефон для оперативной связи с преподавателем___________________________________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bCs/>
          <w:sz w:val="22"/>
          <w:lang w:eastAsia="ru-RU"/>
        </w:rPr>
      </w:pPr>
    </w:p>
    <w:p w:rsidR="00E85798" w:rsidRPr="00E85798" w:rsidRDefault="00E85798" w:rsidP="00E85798">
      <w:pPr>
        <w:spacing w:after="0" w:line="240" w:lineRule="auto"/>
        <w:ind w:firstLine="709"/>
        <w:jc w:val="center"/>
        <w:rPr>
          <w:rFonts w:eastAsia="Times New Roman"/>
          <w:b/>
          <w:bCs/>
          <w:sz w:val="22"/>
          <w:lang w:eastAsia="ru-RU"/>
        </w:rPr>
      </w:pPr>
    </w:p>
    <w:p w:rsidR="00DD25FF" w:rsidRDefault="00DD25FF" w:rsidP="00E85798">
      <w:pPr>
        <w:spacing w:after="0" w:line="240" w:lineRule="auto"/>
        <w:ind w:firstLine="709"/>
        <w:jc w:val="center"/>
        <w:rPr>
          <w:rFonts w:eastAsia="Times New Roman"/>
          <w:b/>
          <w:bCs/>
          <w:sz w:val="22"/>
          <w:lang w:eastAsia="ru-RU"/>
        </w:rPr>
      </w:pPr>
    </w:p>
    <w:p w:rsidR="00DD25FF" w:rsidRDefault="00E85798" w:rsidP="00E85798">
      <w:pPr>
        <w:spacing w:after="0" w:line="240" w:lineRule="auto"/>
        <w:ind w:firstLine="709"/>
        <w:jc w:val="center"/>
        <w:rPr>
          <w:rFonts w:eastAsia="Times New Roman"/>
          <w:b/>
          <w:bCs/>
          <w:sz w:val="22"/>
          <w:lang w:eastAsia="ru-RU"/>
        </w:rPr>
      </w:pPr>
      <w:r w:rsidRPr="00E85798">
        <w:rPr>
          <w:rFonts w:eastAsia="Times New Roman"/>
          <w:b/>
          <w:bCs/>
          <w:sz w:val="22"/>
          <w:lang w:eastAsia="ru-RU"/>
        </w:rPr>
        <w:t xml:space="preserve">Список </w:t>
      </w:r>
      <w:proofErr w:type="gramStart"/>
      <w:r w:rsidRPr="00E85798">
        <w:rPr>
          <w:rFonts w:eastAsia="Times New Roman"/>
          <w:b/>
          <w:bCs/>
          <w:sz w:val="22"/>
          <w:lang w:eastAsia="ru-RU"/>
        </w:rPr>
        <w:t>обучающихся</w:t>
      </w:r>
      <w:proofErr w:type="gramEnd"/>
    </w:p>
    <w:p w:rsidR="00E85798" w:rsidRPr="00E85798" w:rsidRDefault="00E85798" w:rsidP="00E85798">
      <w:pPr>
        <w:spacing w:after="0" w:line="240" w:lineRule="auto"/>
        <w:ind w:firstLine="709"/>
        <w:jc w:val="center"/>
        <w:rPr>
          <w:rFonts w:eastAsia="Times New Roman"/>
          <w:b/>
          <w:bCs/>
          <w:sz w:val="22"/>
          <w:lang w:eastAsia="ru-RU"/>
        </w:rPr>
      </w:pPr>
      <w:r w:rsidRPr="00E85798">
        <w:rPr>
          <w:rFonts w:eastAsia="Times New Roman"/>
          <w:b/>
          <w:bCs/>
          <w:sz w:val="22"/>
          <w:lang w:eastAsia="ru-RU"/>
        </w:rPr>
        <w:t xml:space="preserve">для участия в Республиканской олимпиаде  </w:t>
      </w:r>
    </w:p>
    <w:p w:rsidR="00DD25FF" w:rsidRPr="00E85798" w:rsidRDefault="00DD25FF" w:rsidP="00E85798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417"/>
        <w:gridCol w:w="1686"/>
        <w:gridCol w:w="859"/>
        <w:gridCol w:w="1814"/>
      </w:tblGrid>
      <w:tr w:rsidR="00A57374" w:rsidRPr="00E85798" w:rsidTr="00DD25FF"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 w:val="22"/>
                <w:lang w:eastAsia="ru-RU"/>
              </w:rPr>
              <w:t>Дата рождения</w:t>
            </w: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 w:val="22"/>
                <w:lang w:eastAsia="ru-RU"/>
              </w:rPr>
              <w:t>Место жительства: город, улица, дом, квартира, телефон</w:t>
            </w: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 w:val="22"/>
                <w:lang w:eastAsia="ru-RU"/>
              </w:rPr>
              <w:t>Класс</w:t>
            </w: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 w:val="22"/>
                <w:lang w:eastAsia="ru-RU"/>
              </w:rPr>
              <w:t>Адрес</w:t>
            </w:r>
          </w:p>
          <w:p w:rsidR="00A57374" w:rsidRPr="00E85798" w:rsidRDefault="00A57374" w:rsidP="00E85798">
            <w:pPr>
              <w:spacing w:after="0" w:line="240" w:lineRule="auto"/>
              <w:rPr>
                <w:rFonts w:eastAsia="Times New Roman"/>
                <w:b/>
                <w:sz w:val="22"/>
                <w:lang w:eastAsia="ru-RU"/>
              </w:rPr>
            </w:pPr>
            <w:r w:rsidRPr="00E85798">
              <w:rPr>
                <w:rFonts w:eastAsia="Times New Roman"/>
                <w:b/>
                <w:sz w:val="22"/>
                <w:lang w:eastAsia="ru-RU"/>
              </w:rPr>
              <w:t>электронной почты</w:t>
            </w:r>
          </w:p>
        </w:tc>
      </w:tr>
      <w:tr w:rsidR="00A57374" w:rsidRPr="00E85798" w:rsidTr="00DD25FF">
        <w:trPr>
          <w:trHeight w:val="567"/>
        </w:trPr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A57374" w:rsidRPr="00E85798" w:rsidTr="00DD25FF">
        <w:trPr>
          <w:trHeight w:val="567"/>
        </w:trPr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A57374" w:rsidRPr="00E85798" w:rsidTr="00DD25FF">
        <w:trPr>
          <w:trHeight w:val="567"/>
        </w:trPr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A57374" w:rsidRPr="00E85798" w:rsidTr="00DD25FF">
        <w:trPr>
          <w:trHeight w:val="567"/>
        </w:trPr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A57374" w:rsidRPr="00E85798" w:rsidTr="00DD25FF">
        <w:trPr>
          <w:trHeight w:val="567"/>
        </w:trPr>
        <w:tc>
          <w:tcPr>
            <w:tcW w:w="379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859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A57374" w:rsidRPr="00E85798" w:rsidRDefault="00A57374" w:rsidP="00E85798">
            <w:pPr>
              <w:spacing w:after="0" w:line="240" w:lineRule="auto"/>
              <w:ind w:firstLine="709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DD25FF" w:rsidRDefault="00DD25FF" w:rsidP="00DD25FF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</w:p>
    <w:p w:rsidR="00E85798" w:rsidRDefault="00E85798" w:rsidP="00DD25FF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  <w:r w:rsidRPr="00E85798">
        <w:rPr>
          <w:rFonts w:eastAsia="Times New Roman"/>
          <w:sz w:val="22"/>
          <w:lang w:eastAsia="ru-RU"/>
        </w:rPr>
        <w:t xml:space="preserve">Образовательное учреждение гарантирует, что согласие на обработку персональных данных обучающихся (в том числе для целей участия в Олимпиаде) предоставлено образовательному учреждению законными представителями обучающихся. </w:t>
      </w:r>
      <w:r w:rsidR="00DD25FF">
        <w:rPr>
          <w:rFonts w:eastAsia="Times New Roman"/>
          <w:sz w:val="22"/>
          <w:lang w:eastAsia="ru-RU"/>
        </w:rPr>
        <w:t>П</w:t>
      </w:r>
      <w:r w:rsidRPr="00E85798">
        <w:rPr>
          <w:rFonts w:eastAsia="Times New Roman"/>
          <w:sz w:val="22"/>
          <w:lang w:eastAsia="ru-RU"/>
        </w:rPr>
        <w:t xml:space="preserve">ерсональные </w:t>
      </w:r>
      <w:r w:rsidR="00DD25FF">
        <w:rPr>
          <w:rFonts w:eastAsia="Times New Roman"/>
          <w:sz w:val="22"/>
          <w:lang w:eastAsia="ru-RU"/>
        </w:rPr>
        <w:t>д</w:t>
      </w:r>
      <w:r w:rsidRPr="00E85798">
        <w:rPr>
          <w:rFonts w:eastAsia="Times New Roman"/>
          <w:sz w:val="22"/>
          <w:lang w:eastAsia="ru-RU"/>
        </w:rPr>
        <w:t>анные преподавателя предоставлены в соответствии с согласием, оформленным по форме, являющейся Приложением 1 к настоящей заявке.</w:t>
      </w:r>
    </w:p>
    <w:p w:rsidR="00DD25FF" w:rsidRPr="00E85798" w:rsidRDefault="00DD25FF" w:rsidP="00DD25FF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</w:p>
    <w:p w:rsidR="00E85798" w:rsidRPr="00E85798" w:rsidRDefault="00E85798" w:rsidP="00DD25FF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</w:p>
    <w:p w:rsidR="00A57374" w:rsidRDefault="00A57374" w:rsidP="00E85798">
      <w:pPr>
        <w:spacing w:after="0" w:line="240" w:lineRule="auto"/>
        <w:ind w:firstLine="709"/>
        <w:jc w:val="both"/>
        <w:rPr>
          <w:rFonts w:eastAsia="Times New Roman"/>
          <w:sz w:val="22"/>
          <w:lang w:eastAsia="ru-RU"/>
        </w:rPr>
      </w:pPr>
    </w:p>
    <w:p w:rsidR="00E85798" w:rsidRPr="00E85798" w:rsidRDefault="00E85798" w:rsidP="004F10C6">
      <w:pPr>
        <w:spacing w:after="0" w:line="240" w:lineRule="auto"/>
        <w:ind w:firstLine="709"/>
        <w:rPr>
          <w:rFonts w:eastAsia="Times New Roman"/>
          <w:sz w:val="22"/>
          <w:lang w:eastAsia="ru-RU"/>
        </w:rPr>
      </w:pPr>
      <w:r w:rsidRPr="00E85798">
        <w:rPr>
          <w:rFonts w:eastAsia="Times New Roman"/>
          <w:sz w:val="22"/>
          <w:lang w:eastAsia="ru-RU"/>
        </w:rPr>
        <w:t xml:space="preserve">Дата                                                                                                  </w:t>
      </w:r>
      <w:r w:rsidRPr="00E85798">
        <w:rPr>
          <w:rFonts w:eastAsia="Times New Roman"/>
          <w:szCs w:val="24"/>
          <w:lang w:eastAsia="ru-RU"/>
        </w:rPr>
        <w:t>Подпись________________</w:t>
      </w:r>
    </w:p>
    <w:p w:rsidR="00E85798" w:rsidRPr="00E85798" w:rsidRDefault="00E85798" w:rsidP="00E8579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BD2B49" w:rsidRPr="00BD2B49" w:rsidRDefault="00BD2B49" w:rsidP="00BD2B49">
      <w:pPr>
        <w:autoSpaceDE w:val="0"/>
        <w:autoSpaceDN w:val="0"/>
        <w:adjustRightInd w:val="0"/>
        <w:spacing w:after="0" w:line="240" w:lineRule="auto"/>
        <w:jc w:val="right"/>
        <w:rPr>
          <w:bCs/>
          <w:i/>
          <w:sz w:val="20"/>
          <w:szCs w:val="20"/>
        </w:rPr>
      </w:pPr>
      <w:r w:rsidRPr="00BD2B49">
        <w:rPr>
          <w:bCs/>
          <w:i/>
          <w:sz w:val="20"/>
          <w:szCs w:val="20"/>
        </w:rPr>
        <w:t>Приложение 1</w:t>
      </w:r>
    </w:p>
    <w:p w:rsidR="00BD2B49" w:rsidRPr="00BD2B49" w:rsidRDefault="00BD2B49" w:rsidP="00BD2B49">
      <w:pPr>
        <w:autoSpaceDE w:val="0"/>
        <w:autoSpaceDN w:val="0"/>
        <w:adjustRightInd w:val="0"/>
        <w:spacing w:after="0" w:line="240" w:lineRule="auto"/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к</w:t>
      </w:r>
      <w:r w:rsidRPr="00BD2B49">
        <w:rPr>
          <w:bCs/>
          <w:i/>
          <w:sz w:val="20"/>
          <w:szCs w:val="20"/>
        </w:rPr>
        <w:t xml:space="preserve"> заявке на участие в Республиканской олимпиаде </w:t>
      </w:r>
    </w:p>
    <w:p w:rsidR="00BD2B49" w:rsidRPr="00BD2B49" w:rsidRDefault="00BD2B49" w:rsidP="00BD2B49">
      <w:pPr>
        <w:autoSpaceDE w:val="0"/>
        <w:autoSpaceDN w:val="0"/>
        <w:adjustRightInd w:val="0"/>
        <w:spacing w:after="0" w:line="240" w:lineRule="auto"/>
        <w:jc w:val="right"/>
        <w:rPr>
          <w:bCs/>
          <w:i/>
          <w:sz w:val="20"/>
          <w:szCs w:val="20"/>
        </w:rPr>
      </w:pPr>
      <w:r w:rsidRPr="00BD2B49">
        <w:rPr>
          <w:bCs/>
          <w:i/>
          <w:sz w:val="20"/>
          <w:szCs w:val="20"/>
        </w:rPr>
        <w:t xml:space="preserve">на знание системы </w:t>
      </w:r>
      <w:proofErr w:type="spellStart"/>
      <w:r w:rsidRPr="00BD2B49">
        <w:rPr>
          <w:bCs/>
          <w:i/>
          <w:sz w:val="20"/>
          <w:szCs w:val="20"/>
        </w:rPr>
        <w:t>КонсультантПлюс</w:t>
      </w:r>
      <w:proofErr w:type="spellEnd"/>
      <w:r w:rsidRPr="00BD2B49">
        <w:rPr>
          <w:bCs/>
          <w:i/>
          <w:sz w:val="20"/>
          <w:szCs w:val="20"/>
        </w:rPr>
        <w:t xml:space="preserve"> «</w:t>
      </w:r>
      <w:proofErr w:type="spellStart"/>
      <w:r w:rsidRPr="00BD2B49">
        <w:rPr>
          <w:bCs/>
          <w:i/>
          <w:sz w:val="20"/>
          <w:szCs w:val="20"/>
        </w:rPr>
        <w:t>ЗнатоК</w:t>
      </w:r>
      <w:proofErr w:type="spellEnd"/>
      <w:r w:rsidRPr="00BD2B49">
        <w:rPr>
          <w:bCs/>
          <w:i/>
          <w:sz w:val="20"/>
          <w:szCs w:val="20"/>
        </w:rPr>
        <w:t>+ 201</w:t>
      </w:r>
      <w:r w:rsidR="00EF7DFF">
        <w:rPr>
          <w:bCs/>
          <w:i/>
          <w:sz w:val="20"/>
          <w:szCs w:val="20"/>
        </w:rPr>
        <w:t>6</w:t>
      </w:r>
      <w:r w:rsidRPr="00BD2B49">
        <w:rPr>
          <w:bCs/>
          <w:i/>
          <w:sz w:val="20"/>
          <w:szCs w:val="20"/>
        </w:rPr>
        <w:t>»</w:t>
      </w:r>
    </w:p>
    <w:p w:rsidR="00BD2B49" w:rsidRDefault="00BD2B49" w:rsidP="00BD2B4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0"/>
          <w:szCs w:val="20"/>
        </w:rPr>
      </w:pPr>
    </w:p>
    <w:p w:rsidR="00BD2B49" w:rsidRPr="00817585" w:rsidRDefault="00BD2B49" w:rsidP="00BD2B49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  <w:r w:rsidRPr="00817585">
        <w:rPr>
          <w:b/>
          <w:bCs/>
          <w:sz w:val="20"/>
          <w:szCs w:val="20"/>
        </w:rPr>
        <w:t>СОГЛАСИЕ</w:t>
      </w:r>
    </w:p>
    <w:p w:rsidR="00BD2B49" w:rsidRDefault="00BD2B49" w:rsidP="00BD2B4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817585">
        <w:rPr>
          <w:b/>
          <w:bCs/>
          <w:sz w:val="20"/>
          <w:szCs w:val="20"/>
        </w:rPr>
        <w:t>на обработку персональных данных</w:t>
      </w:r>
    </w:p>
    <w:p w:rsidR="00BD2B49" w:rsidRDefault="00BD2B49" w:rsidP="00BD2B4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</w:p>
    <w:p w:rsidR="00BD2B49" w:rsidRDefault="00BD2B49" w:rsidP="00BD2B4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</w:p>
    <w:p w:rsidR="00BD2B49" w:rsidRPr="00D14DD0" w:rsidRDefault="00BD2B49" w:rsidP="00BD2B49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г. Сыктывкар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14DD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</w:t>
      </w:r>
      <w:r w:rsidRPr="00D14DD0">
        <w:rPr>
          <w:sz w:val="20"/>
          <w:szCs w:val="20"/>
        </w:rPr>
        <w:t>__ _______ ____ год</w:t>
      </w:r>
      <w:r>
        <w:rPr>
          <w:sz w:val="20"/>
          <w:szCs w:val="20"/>
        </w:rPr>
        <w:t xml:space="preserve">а   </w:t>
      </w:r>
      <w:r w:rsidRPr="009239F3">
        <w:rPr>
          <w:i/>
          <w:color w:val="FF0000"/>
          <w:sz w:val="20"/>
          <w:szCs w:val="20"/>
        </w:rPr>
        <w:t>(дата подачи заявки на участие в конкурсе)</w:t>
      </w:r>
    </w:p>
    <w:p w:rsidR="00BD2B49" w:rsidRDefault="00BD2B49" w:rsidP="00BD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</w:p>
    <w:p w:rsidR="00BD2B49" w:rsidRDefault="00BD2B49" w:rsidP="00BD2B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17585">
        <w:rPr>
          <w:sz w:val="20"/>
          <w:szCs w:val="20"/>
        </w:rPr>
        <w:t>Я, ______________________________________________________________________________________,</w:t>
      </w:r>
    </w:p>
    <w:p w:rsidR="00BD2B49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17585">
        <w:rPr>
          <w:sz w:val="20"/>
          <w:szCs w:val="20"/>
        </w:rPr>
        <w:t>(Ф.И.О., паспортные данные, адрес места жительства, год рождения), в соответствии с требованиями статьи 9 федерального закона от 27.07.06 г. «О персональных данных» № 152-ФЗ, подтверждаю своё согласие на обработку Обществ</w:t>
      </w:r>
      <w:r>
        <w:rPr>
          <w:sz w:val="20"/>
          <w:szCs w:val="20"/>
        </w:rPr>
        <w:t>ом</w:t>
      </w:r>
      <w:r w:rsidRPr="00817585">
        <w:rPr>
          <w:sz w:val="20"/>
          <w:szCs w:val="20"/>
        </w:rPr>
        <w:t xml:space="preserve"> с ограниченной ответственностью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817585">
        <w:rPr>
          <w:sz w:val="20"/>
          <w:szCs w:val="20"/>
        </w:rPr>
        <w:t>» (адрес м</w:t>
      </w:r>
      <w:r w:rsidRPr="00817585">
        <w:rPr>
          <w:bCs/>
          <w:sz w:val="20"/>
          <w:szCs w:val="20"/>
        </w:rPr>
        <w:t>еста нахождения</w:t>
      </w:r>
      <w:r w:rsidRPr="00817585">
        <w:rPr>
          <w:b/>
          <w:bCs/>
          <w:sz w:val="20"/>
          <w:szCs w:val="20"/>
        </w:rPr>
        <w:t xml:space="preserve">: </w:t>
      </w:r>
      <w:r w:rsidRPr="00817585">
        <w:rPr>
          <w:sz w:val="20"/>
          <w:szCs w:val="20"/>
        </w:rPr>
        <w:t xml:space="preserve">167000, Республика Коми, г. Сыктывкар, ул.  </w:t>
      </w:r>
      <w:r>
        <w:rPr>
          <w:sz w:val="20"/>
          <w:szCs w:val="20"/>
        </w:rPr>
        <w:t>Интернациональная</w:t>
      </w:r>
      <w:r w:rsidRPr="00817585">
        <w:rPr>
          <w:sz w:val="20"/>
          <w:szCs w:val="20"/>
        </w:rPr>
        <w:t xml:space="preserve"> д. </w:t>
      </w:r>
      <w:r>
        <w:rPr>
          <w:sz w:val="20"/>
          <w:szCs w:val="20"/>
        </w:rPr>
        <w:t>108/3</w:t>
      </w:r>
      <w:r w:rsidRPr="00817585">
        <w:rPr>
          <w:sz w:val="20"/>
          <w:szCs w:val="20"/>
        </w:rPr>
        <w:t xml:space="preserve">, ОГРН </w:t>
      </w:r>
      <w:r>
        <w:rPr>
          <w:bCs/>
          <w:sz w:val="20"/>
          <w:szCs w:val="20"/>
        </w:rPr>
        <w:t>1021100522508</w:t>
      </w:r>
      <w:r w:rsidRPr="00817585">
        <w:rPr>
          <w:bCs/>
          <w:sz w:val="20"/>
          <w:szCs w:val="20"/>
        </w:rPr>
        <w:t xml:space="preserve">, </w:t>
      </w:r>
      <w:r w:rsidRPr="00817585">
        <w:rPr>
          <w:sz w:val="20"/>
          <w:szCs w:val="20"/>
        </w:rPr>
        <w:t xml:space="preserve">ИНН </w:t>
      </w:r>
      <w:r>
        <w:rPr>
          <w:bCs/>
          <w:sz w:val="20"/>
          <w:szCs w:val="20"/>
        </w:rPr>
        <w:t>1101111799</w:t>
      </w:r>
      <w:r w:rsidRPr="00817585">
        <w:rPr>
          <w:sz w:val="20"/>
          <w:szCs w:val="20"/>
        </w:rPr>
        <w:t>) моих персональных данных</w:t>
      </w:r>
      <w:r>
        <w:rPr>
          <w:sz w:val="20"/>
          <w:szCs w:val="20"/>
        </w:rPr>
        <w:t xml:space="preserve"> (далее </w:t>
      </w:r>
      <w:proofErr w:type="gramStart"/>
      <w:r>
        <w:rPr>
          <w:sz w:val="20"/>
          <w:szCs w:val="20"/>
        </w:rPr>
        <w:t>–</w:t>
      </w:r>
      <w:proofErr w:type="spell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Дн</w:t>
      </w:r>
      <w:proofErr w:type="spellEnd"/>
      <w:r>
        <w:rPr>
          <w:sz w:val="20"/>
          <w:szCs w:val="20"/>
        </w:rPr>
        <w:t>),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указанных в заявке на участие в Республиканской олимпиаде  </w:t>
      </w:r>
      <w:r w:rsidRPr="009B61EC">
        <w:rPr>
          <w:sz w:val="20"/>
          <w:szCs w:val="20"/>
        </w:rPr>
        <w:t xml:space="preserve">на знание системы </w:t>
      </w:r>
      <w:proofErr w:type="spellStart"/>
      <w:r w:rsidRPr="009B61EC">
        <w:rPr>
          <w:sz w:val="20"/>
          <w:szCs w:val="20"/>
        </w:rPr>
        <w:t>КонсультантПлюс</w:t>
      </w:r>
      <w:proofErr w:type="spellEnd"/>
      <w:r w:rsidRPr="009B61EC">
        <w:rPr>
          <w:sz w:val="20"/>
          <w:szCs w:val="20"/>
        </w:rPr>
        <w:t xml:space="preserve"> «ЗнатоК+</w:t>
      </w:r>
      <w:r w:rsidR="00DA088D">
        <w:rPr>
          <w:sz w:val="20"/>
          <w:szCs w:val="20"/>
        </w:rPr>
        <w:t>201</w:t>
      </w:r>
      <w:r w:rsidR="00EF7DFF">
        <w:rPr>
          <w:sz w:val="20"/>
          <w:szCs w:val="20"/>
        </w:rPr>
        <w:t>6</w:t>
      </w:r>
      <w:r w:rsidRPr="009B61E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817585">
        <w:rPr>
          <w:sz w:val="20"/>
          <w:szCs w:val="20"/>
        </w:rPr>
        <w:t>включа</w:t>
      </w:r>
      <w:r>
        <w:rPr>
          <w:sz w:val="20"/>
          <w:szCs w:val="20"/>
        </w:rPr>
        <w:t>я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>следующее:</w:t>
      </w:r>
    </w:p>
    <w:p w:rsidR="00BD2B49" w:rsidRDefault="00BD2B49" w:rsidP="00BD2B4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общедоступные  </w:t>
      </w:r>
      <w:proofErr w:type="spellStart"/>
      <w:r>
        <w:rPr>
          <w:sz w:val="20"/>
          <w:szCs w:val="20"/>
        </w:rPr>
        <w:t>ПДн</w:t>
      </w:r>
      <w:proofErr w:type="spellEnd"/>
      <w:r>
        <w:rPr>
          <w:sz w:val="20"/>
          <w:szCs w:val="20"/>
        </w:rPr>
        <w:t>: фамилия, имя, отчество, место работы, должность</w:t>
      </w:r>
      <w:proofErr w:type="gramStart"/>
      <w:r>
        <w:rPr>
          <w:sz w:val="20"/>
          <w:szCs w:val="20"/>
        </w:rPr>
        <w:t xml:space="preserve"> ;</w:t>
      </w:r>
      <w:proofErr w:type="gramEnd"/>
    </w:p>
    <w:p w:rsidR="00BD2B49" w:rsidRDefault="00BD2B49" w:rsidP="00BD2B4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дата рождения;</w:t>
      </w:r>
    </w:p>
    <w:p w:rsidR="00BD2B49" w:rsidRDefault="00BD2B49" w:rsidP="00BD2B4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817585">
        <w:rPr>
          <w:sz w:val="20"/>
          <w:szCs w:val="20"/>
        </w:rPr>
        <w:t xml:space="preserve"> контактны</w:t>
      </w:r>
      <w:proofErr w:type="gramStart"/>
      <w:r w:rsidRPr="00817585">
        <w:rPr>
          <w:sz w:val="20"/>
          <w:szCs w:val="20"/>
        </w:rPr>
        <w:t>й(</w:t>
      </w:r>
      <w:proofErr w:type="gramEnd"/>
      <w:r w:rsidRPr="00817585">
        <w:rPr>
          <w:sz w:val="20"/>
          <w:szCs w:val="20"/>
        </w:rPr>
        <w:t>е) телефон(ы)</w:t>
      </w:r>
      <w:r>
        <w:rPr>
          <w:sz w:val="20"/>
          <w:szCs w:val="20"/>
        </w:rPr>
        <w:t>;</w:t>
      </w:r>
    </w:p>
    <w:p w:rsidR="00BD2B49" w:rsidRDefault="00BD2B49" w:rsidP="00BD2B4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сведения об образовании и профессиональной деятельности;</w:t>
      </w:r>
    </w:p>
    <w:p w:rsidR="00BD2B49" w:rsidRDefault="00BD2B49" w:rsidP="00BD2B4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мои изображения</w:t>
      </w:r>
      <w:r w:rsidRPr="0081758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сделанные </w:t>
      </w:r>
      <w:r w:rsidRPr="00817585">
        <w:rPr>
          <w:sz w:val="20"/>
          <w:szCs w:val="20"/>
        </w:rPr>
        <w:t xml:space="preserve"> ООО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817585">
        <w:rPr>
          <w:sz w:val="20"/>
          <w:szCs w:val="20"/>
        </w:rPr>
        <w:t xml:space="preserve">» </w:t>
      </w:r>
      <w:r>
        <w:rPr>
          <w:sz w:val="20"/>
          <w:szCs w:val="20"/>
        </w:rPr>
        <w:t>(далее - персональные данные).</w:t>
      </w:r>
    </w:p>
    <w:p w:rsidR="00BD2B49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Настоящее согласие предоставляется</w:t>
      </w:r>
      <w:r w:rsidRPr="00817585">
        <w:rPr>
          <w:sz w:val="20"/>
          <w:szCs w:val="20"/>
        </w:rPr>
        <w:t xml:space="preserve"> в целях</w:t>
      </w:r>
      <w:r>
        <w:rPr>
          <w:sz w:val="20"/>
          <w:szCs w:val="20"/>
        </w:rPr>
        <w:t xml:space="preserve"> использования персональных данных при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проведении Республиканской олимпиады </w:t>
      </w:r>
      <w:r w:rsidRPr="009B61EC">
        <w:rPr>
          <w:sz w:val="20"/>
          <w:szCs w:val="20"/>
        </w:rPr>
        <w:t xml:space="preserve">на знание системы </w:t>
      </w:r>
      <w:proofErr w:type="spellStart"/>
      <w:r w:rsidRPr="009B61EC">
        <w:rPr>
          <w:sz w:val="20"/>
          <w:szCs w:val="20"/>
        </w:rPr>
        <w:t>КонсультантПлюс</w:t>
      </w:r>
      <w:proofErr w:type="spellEnd"/>
      <w:r w:rsidRPr="009B61EC">
        <w:rPr>
          <w:sz w:val="20"/>
          <w:szCs w:val="20"/>
        </w:rPr>
        <w:t xml:space="preserve"> «</w:t>
      </w:r>
      <w:proofErr w:type="spellStart"/>
      <w:r w:rsidRPr="009B61EC">
        <w:rPr>
          <w:sz w:val="20"/>
          <w:szCs w:val="20"/>
        </w:rPr>
        <w:t>ЗнатоК</w:t>
      </w:r>
      <w:proofErr w:type="spellEnd"/>
      <w:r w:rsidRPr="009B61EC">
        <w:rPr>
          <w:sz w:val="20"/>
          <w:szCs w:val="20"/>
        </w:rPr>
        <w:t>+ 201</w:t>
      </w:r>
      <w:r w:rsidR="00EF7DFF">
        <w:rPr>
          <w:sz w:val="20"/>
          <w:szCs w:val="20"/>
        </w:rPr>
        <w:t>6</w:t>
      </w:r>
      <w:r w:rsidRPr="009B61EC">
        <w:rPr>
          <w:sz w:val="20"/>
          <w:szCs w:val="20"/>
        </w:rPr>
        <w:t>»</w:t>
      </w:r>
      <w:r w:rsidRPr="00FA0AB3">
        <w:rPr>
          <w:i/>
          <w:sz w:val="20"/>
          <w:szCs w:val="20"/>
        </w:rPr>
        <w:t xml:space="preserve">. </w:t>
      </w:r>
    </w:p>
    <w:p w:rsidR="00BD2B49" w:rsidRPr="00817585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Персональные данные, предусмотренные настоящим согласием, могут быть использованы </w:t>
      </w:r>
      <w:r w:rsidRPr="00C00CDF">
        <w:rPr>
          <w:sz w:val="20"/>
          <w:szCs w:val="20"/>
        </w:rPr>
        <w:t>в печатной рекламе, рекламе в интернете, наружной рекламе на территории Российской Федерации</w:t>
      </w:r>
      <w:r>
        <w:rPr>
          <w:sz w:val="20"/>
          <w:szCs w:val="20"/>
        </w:rPr>
        <w:t xml:space="preserve">, в </w:t>
      </w:r>
      <w:r w:rsidRPr="00FE5EC7">
        <w:rPr>
          <w:sz w:val="20"/>
          <w:szCs w:val="20"/>
        </w:rPr>
        <w:t>периодических образовательных изданиях с возможностью редакторской обработки</w:t>
      </w:r>
      <w:r>
        <w:rPr>
          <w:sz w:val="20"/>
          <w:szCs w:val="20"/>
        </w:rPr>
        <w:t>.</w:t>
      </w:r>
    </w:p>
    <w:p w:rsidR="00BD2B49" w:rsidRPr="00817585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817585">
        <w:rPr>
          <w:sz w:val="20"/>
          <w:szCs w:val="20"/>
        </w:rPr>
        <w:t xml:space="preserve">Предоставляю </w:t>
      </w:r>
      <w:r w:rsidRPr="00A9097B">
        <w:rPr>
          <w:sz w:val="20"/>
          <w:szCs w:val="20"/>
        </w:rPr>
        <w:t>ООО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A9097B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817585">
        <w:rPr>
          <w:sz w:val="20"/>
          <w:szCs w:val="20"/>
        </w:rPr>
        <w:t>право осуществлять все действия (операции) с моими персональными данными, включая сбор, систематизацию, накопление, хранение, обновление, использование, обезличивание, блокирование, уничтожение.</w:t>
      </w:r>
      <w:proofErr w:type="gramEnd"/>
      <w:r w:rsidRPr="00817585">
        <w:rPr>
          <w:sz w:val="20"/>
          <w:szCs w:val="20"/>
        </w:rPr>
        <w:t xml:space="preserve"> </w:t>
      </w:r>
      <w:r w:rsidRPr="00A9097B">
        <w:rPr>
          <w:sz w:val="20"/>
          <w:szCs w:val="20"/>
        </w:rPr>
        <w:t>ООО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A9097B">
        <w:rPr>
          <w:sz w:val="20"/>
          <w:szCs w:val="20"/>
        </w:rPr>
        <w:t>»</w:t>
      </w:r>
      <w:r w:rsidRPr="00817585">
        <w:rPr>
          <w:sz w:val="20"/>
          <w:szCs w:val="20"/>
        </w:rPr>
        <w:t xml:space="preserve"> вправе обрабатывать персональные данные посредством внесения их в электронную базу данных, включения в сп</w:t>
      </w:r>
      <w:r>
        <w:rPr>
          <w:sz w:val="20"/>
          <w:szCs w:val="20"/>
        </w:rPr>
        <w:t>иски (реестры) и отчетные формы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>в порядке, предусмотренном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>локальными актам</w:t>
      </w:r>
      <w:proofErr w:type="gramStart"/>
      <w:r>
        <w:rPr>
          <w:sz w:val="20"/>
          <w:szCs w:val="20"/>
        </w:rPr>
        <w:t xml:space="preserve">и </w:t>
      </w:r>
      <w:r w:rsidRPr="005550F9">
        <w:rPr>
          <w:sz w:val="20"/>
          <w:szCs w:val="20"/>
        </w:rPr>
        <w:t>ООО</w:t>
      </w:r>
      <w:proofErr w:type="gramEnd"/>
      <w:r w:rsidRPr="005550F9">
        <w:rPr>
          <w:sz w:val="20"/>
          <w:szCs w:val="20"/>
        </w:rPr>
        <w:t xml:space="preserve">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5550F9">
        <w:rPr>
          <w:sz w:val="20"/>
          <w:szCs w:val="20"/>
        </w:rPr>
        <w:t>»</w:t>
      </w:r>
      <w:r>
        <w:rPr>
          <w:sz w:val="20"/>
          <w:szCs w:val="20"/>
        </w:rPr>
        <w:t>.</w:t>
      </w:r>
    </w:p>
    <w:p w:rsidR="00BD2B49" w:rsidRPr="00817585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17585">
        <w:rPr>
          <w:sz w:val="20"/>
          <w:szCs w:val="20"/>
        </w:rPr>
        <w:t xml:space="preserve">Настоящее согласие действует </w:t>
      </w:r>
      <w:r>
        <w:rPr>
          <w:sz w:val="20"/>
          <w:szCs w:val="20"/>
        </w:rPr>
        <w:t>с «__</w:t>
      </w:r>
      <w:r w:rsidRPr="00817585">
        <w:rPr>
          <w:sz w:val="20"/>
          <w:szCs w:val="20"/>
        </w:rPr>
        <w:t>»_______</w:t>
      </w:r>
      <w:r>
        <w:rPr>
          <w:sz w:val="20"/>
          <w:szCs w:val="20"/>
        </w:rPr>
        <w:t xml:space="preserve">20____года </w:t>
      </w:r>
      <w:r w:rsidRPr="00FE5EC7">
        <w:rPr>
          <w:i/>
          <w:color w:val="FF0000"/>
          <w:sz w:val="20"/>
          <w:szCs w:val="20"/>
        </w:rPr>
        <w:t xml:space="preserve">(дата подачи заявки на участие в конкурсе)  </w:t>
      </w:r>
      <w:r>
        <w:rPr>
          <w:sz w:val="20"/>
          <w:szCs w:val="20"/>
        </w:rPr>
        <w:t xml:space="preserve">по </w:t>
      </w:r>
      <w:r w:rsidRPr="008F3172">
        <w:rPr>
          <w:sz w:val="20"/>
          <w:szCs w:val="20"/>
        </w:rPr>
        <w:t>«</w:t>
      </w:r>
      <w:r>
        <w:rPr>
          <w:sz w:val="20"/>
          <w:szCs w:val="20"/>
        </w:rPr>
        <w:t>31</w:t>
      </w:r>
      <w:r w:rsidRPr="008F3172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201</w:t>
      </w:r>
      <w:r w:rsidR="00EF7DFF">
        <w:rPr>
          <w:sz w:val="20"/>
          <w:szCs w:val="20"/>
        </w:rPr>
        <w:t>7</w:t>
      </w:r>
      <w:r>
        <w:rPr>
          <w:sz w:val="20"/>
          <w:szCs w:val="20"/>
        </w:rPr>
        <w:t xml:space="preserve"> года.</w:t>
      </w:r>
    </w:p>
    <w:p w:rsidR="00BD2B49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Настоящее </w:t>
      </w:r>
      <w:r w:rsidRPr="00817585">
        <w:rPr>
          <w:sz w:val="20"/>
          <w:szCs w:val="20"/>
        </w:rPr>
        <w:t xml:space="preserve">согласие </w:t>
      </w:r>
      <w:r>
        <w:rPr>
          <w:sz w:val="20"/>
          <w:szCs w:val="20"/>
        </w:rPr>
        <w:t xml:space="preserve">может быть отозвано мной </w:t>
      </w:r>
      <w:r w:rsidRPr="00817585">
        <w:rPr>
          <w:sz w:val="20"/>
          <w:szCs w:val="20"/>
        </w:rPr>
        <w:t>п</w:t>
      </w:r>
      <w:r>
        <w:rPr>
          <w:sz w:val="20"/>
          <w:szCs w:val="20"/>
        </w:rPr>
        <w:t>утем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>направления</w:t>
      </w:r>
      <w:r w:rsidRPr="00817585">
        <w:rPr>
          <w:sz w:val="20"/>
          <w:szCs w:val="20"/>
        </w:rPr>
        <w:t xml:space="preserve"> </w:t>
      </w:r>
      <w:r w:rsidRPr="00BA0387">
        <w:rPr>
          <w:sz w:val="20"/>
          <w:szCs w:val="20"/>
        </w:rPr>
        <w:t>ООО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BA0387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817585">
        <w:rPr>
          <w:sz w:val="20"/>
          <w:szCs w:val="20"/>
        </w:rPr>
        <w:t>соответствующего письменного документа</w:t>
      </w:r>
      <w:r w:rsidRPr="00BA0387">
        <w:rPr>
          <w:sz w:val="20"/>
          <w:szCs w:val="20"/>
        </w:rPr>
        <w:t xml:space="preserve"> </w:t>
      </w:r>
      <w:r w:rsidRPr="00817585">
        <w:rPr>
          <w:sz w:val="20"/>
          <w:szCs w:val="20"/>
        </w:rPr>
        <w:t>по почте заказным письмом с уведомлением о вручении</w:t>
      </w:r>
      <w:r>
        <w:rPr>
          <w:sz w:val="20"/>
          <w:szCs w:val="20"/>
        </w:rPr>
        <w:t xml:space="preserve"> </w:t>
      </w:r>
      <w:r w:rsidRPr="00817585">
        <w:rPr>
          <w:sz w:val="20"/>
          <w:szCs w:val="20"/>
        </w:rPr>
        <w:t xml:space="preserve">либо </w:t>
      </w:r>
      <w:r>
        <w:rPr>
          <w:sz w:val="20"/>
          <w:szCs w:val="20"/>
        </w:rPr>
        <w:t>его передачи</w:t>
      </w:r>
      <w:r w:rsidRPr="00817585">
        <w:rPr>
          <w:sz w:val="20"/>
          <w:szCs w:val="20"/>
        </w:rPr>
        <w:t xml:space="preserve"> </w:t>
      </w:r>
      <w:r>
        <w:rPr>
          <w:sz w:val="20"/>
          <w:szCs w:val="20"/>
        </w:rPr>
        <w:t>полномочному</w:t>
      </w:r>
      <w:r w:rsidRPr="00817585">
        <w:rPr>
          <w:sz w:val="20"/>
          <w:szCs w:val="20"/>
        </w:rPr>
        <w:t xml:space="preserve"> представителю</w:t>
      </w:r>
      <w:r w:rsidRPr="005550F9">
        <w:rPr>
          <w:sz w:val="20"/>
          <w:szCs w:val="20"/>
        </w:rPr>
        <w:t xml:space="preserve"> ООО «</w:t>
      </w:r>
      <w:proofErr w:type="spellStart"/>
      <w:r>
        <w:rPr>
          <w:sz w:val="20"/>
          <w:szCs w:val="20"/>
        </w:rPr>
        <w:t>КонсультантПлюсКоми</w:t>
      </w:r>
      <w:proofErr w:type="spellEnd"/>
      <w:r w:rsidRPr="005550F9">
        <w:rPr>
          <w:sz w:val="20"/>
          <w:szCs w:val="20"/>
        </w:rPr>
        <w:t>»</w:t>
      </w:r>
      <w:r w:rsidRPr="00817585">
        <w:rPr>
          <w:sz w:val="20"/>
          <w:szCs w:val="20"/>
        </w:rPr>
        <w:t>.</w:t>
      </w:r>
    </w:p>
    <w:p w:rsidR="00EF7DFF" w:rsidRPr="00EF7DFF" w:rsidRDefault="00BD2B49" w:rsidP="00EF7DFF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817585">
        <w:rPr>
          <w:sz w:val="20"/>
          <w:szCs w:val="20"/>
        </w:rPr>
        <w:t>_____________</w:t>
      </w:r>
      <w:r w:rsidR="00EF7DFF">
        <w:rPr>
          <w:sz w:val="20"/>
          <w:szCs w:val="20"/>
        </w:rPr>
        <w:t xml:space="preserve"> (подпись, расшифровка)</w:t>
      </w:r>
    </w:p>
    <w:p w:rsidR="00BD2B49" w:rsidRPr="00BD2B49" w:rsidRDefault="00BD2B49" w:rsidP="00BD2B49">
      <w:pPr>
        <w:spacing w:after="0" w:line="240" w:lineRule="auto"/>
        <w:ind w:firstLine="709"/>
        <w:jc w:val="right"/>
        <w:rPr>
          <w:rFonts w:eastAsia="Times New Roman"/>
          <w:b/>
          <w:i/>
          <w:iCs/>
          <w:lang w:eastAsia="ru-RU"/>
        </w:rPr>
      </w:pPr>
      <w:r w:rsidRPr="00BD2B49">
        <w:rPr>
          <w:rFonts w:eastAsia="Times New Roman"/>
          <w:b/>
          <w:i/>
          <w:iCs/>
          <w:lang w:eastAsia="ru-RU"/>
        </w:rPr>
        <w:t xml:space="preserve">Приложение </w:t>
      </w:r>
      <w:r>
        <w:rPr>
          <w:rFonts w:eastAsia="Times New Roman"/>
          <w:b/>
          <w:i/>
          <w:iCs/>
          <w:lang w:eastAsia="ru-RU"/>
        </w:rPr>
        <w:t>2</w:t>
      </w:r>
    </w:p>
    <w:p w:rsidR="00DD25FF" w:rsidRDefault="00DD25FF" w:rsidP="00DD25FF">
      <w:pPr>
        <w:spacing w:after="0" w:line="240" w:lineRule="auto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D737BD">
        <w:rPr>
          <w:rFonts w:eastAsia="Times New Roman"/>
          <w:b/>
          <w:bCs/>
          <w:sz w:val="27"/>
          <w:szCs w:val="27"/>
          <w:lang w:eastAsia="ru-RU"/>
        </w:rPr>
        <w:t>Партнеры и представители</w:t>
      </w:r>
    </w:p>
    <w:p w:rsidR="00DD25FF" w:rsidRDefault="00DD25FF" w:rsidP="00DD25FF">
      <w:pPr>
        <w:spacing w:after="0" w:line="240" w:lineRule="auto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>
        <w:rPr>
          <w:rFonts w:eastAsia="Times New Roman"/>
          <w:b/>
          <w:bCs/>
          <w:sz w:val="27"/>
          <w:szCs w:val="27"/>
          <w:lang w:eastAsia="ru-RU"/>
        </w:rPr>
        <w:t xml:space="preserve">Сети </w:t>
      </w:r>
      <w:proofErr w:type="spellStart"/>
      <w:r>
        <w:rPr>
          <w:rFonts w:eastAsia="Times New Roman"/>
          <w:b/>
          <w:bCs/>
          <w:sz w:val="27"/>
          <w:szCs w:val="27"/>
          <w:lang w:eastAsia="ru-RU"/>
        </w:rPr>
        <w:t>КонсультантПлюс</w:t>
      </w:r>
      <w:proofErr w:type="spellEnd"/>
      <w:r>
        <w:rPr>
          <w:rFonts w:eastAsia="Times New Roman"/>
          <w:b/>
          <w:bCs/>
          <w:sz w:val="27"/>
          <w:szCs w:val="27"/>
          <w:lang w:eastAsia="ru-RU"/>
        </w:rPr>
        <w:t xml:space="preserve"> в Республике Коми</w:t>
      </w:r>
    </w:p>
    <w:p w:rsidR="00DD25FF" w:rsidRPr="00D737BD" w:rsidRDefault="00DD25FF" w:rsidP="00DD25FF">
      <w:pPr>
        <w:spacing w:after="0" w:line="240" w:lineRule="auto"/>
        <w:jc w:val="center"/>
        <w:outlineLvl w:val="2"/>
        <w:rPr>
          <w:rFonts w:eastAsia="Times New Roman"/>
          <w:szCs w:val="24"/>
          <w:lang w:eastAsia="ru-RU"/>
        </w:rPr>
      </w:pPr>
    </w:p>
    <w:tbl>
      <w:tblPr>
        <w:tblW w:w="4347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8"/>
        <w:gridCol w:w="3651"/>
      </w:tblGrid>
      <w:tr w:rsidR="00EF7DFF" w:rsidRPr="00EF7DFF" w:rsidTr="00EF7DFF">
        <w:trPr>
          <w:trHeight w:val="803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Ухта, Сосногорск</w:t>
            </w:r>
          </w:p>
          <w:p w:rsidR="00EF7DFF" w:rsidRPr="00EF7DFF" w:rsidRDefault="00EF7DFF" w:rsidP="00EF7DFF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ООО «</w:t>
            </w:r>
            <w:proofErr w:type="spellStart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КонсультантПлюсУхта</w:t>
            </w:r>
            <w:proofErr w:type="spellEnd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»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3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(8216) 739-739, 753-096, 738-444</w:t>
            </w:r>
          </w:p>
          <w:p w:rsidR="00EF7DFF" w:rsidRPr="00EF7DFF" w:rsidRDefault="000067AB" w:rsidP="00733A48">
            <w:pPr>
              <w:numPr>
                <w:ilvl w:val="0"/>
                <w:numId w:val="3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8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office@consuhta.ru</w:t>
              </w:r>
            </w:hyperlink>
          </w:p>
          <w:p w:rsidR="00EF7DFF" w:rsidRPr="00EF7DFF" w:rsidRDefault="000067AB" w:rsidP="00733A48">
            <w:pPr>
              <w:numPr>
                <w:ilvl w:val="0"/>
                <w:numId w:val="3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9" w:tooltip="Схема проезда к офису в Ухте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схема проезда</w:t>
              </w:r>
            </w:hyperlink>
          </w:p>
        </w:tc>
      </w:tr>
      <w:tr w:rsidR="00EF7DFF" w:rsidRPr="00EF7DFF" w:rsidTr="00EF7DFF">
        <w:trPr>
          <w:trHeight w:val="793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Воркута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ООО «</w:t>
            </w:r>
            <w:proofErr w:type="spellStart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КонсультантПлюсВоркута</w:t>
            </w:r>
            <w:proofErr w:type="spellEnd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»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4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(82151) 3-24-73</w:t>
            </w:r>
          </w:p>
          <w:p w:rsidR="00EF7DFF" w:rsidRPr="00EF7DFF" w:rsidRDefault="000067AB" w:rsidP="00733A48">
            <w:pPr>
              <w:numPr>
                <w:ilvl w:val="0"/>
                <w:numId w:val="4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0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office@consvorkuta.ru</w:t>
              </w:r>
            </w:hyperlink>
          </w:p>
          <w:p w:rsidR="00EF7DFF" w:rsidRPr="00EF7DFF" w:rsidRDefault="000067AB" w:rsidP="00733A48">
            <w:pPr>
              <w:numPr>
                <w:ilvl w:val="0"/>
                <w:numId w:val="4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1" w:tooltip="Схема проезда к офису в Воркуте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схема проезда</w:t>
              </w:r>
            </w:hyperlink>
          </w:p>
        </w:tc>
      </w:tr>
      <w:tr w:rsidR="00EF7DFF" w:rsidRPr="00EF7DFF" w:rsidTr="00EF7DFF">
        <w:trPr>
          <w:trHeight w:val="793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Печора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ООО «</w:t>
            </w:r>
            <w:proofErr w:type="spellStart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КонсультантПлюсПечора</w:t>
            </w:r>
            <w:proofErr w:type="spellEnd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»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5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(82142) 31-990</w:t>
            </w:r>
          </w:p>
          <w:p w:rsidR="00EF7DFF" w:rsidRPr="00EF7DFF" w:rsidRDefault="000067AB" w:rsidP="00733A48">
            <w:pPr>
              <w:numPr>
                <w:ilvl w:val="0"/>
                <w:numId w:val="5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2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office@conspechora.ru</w:t>
              </w:r>
            </w:hyperlink>
          </w:p>
          <w:p w:rsidR="00EF7DFF" w:rsidRPr="00EF7DFF" w:rsidRDefault="000067AB" w:rsidP="00733A48">
            <w:pPr>
              <w:numPr>
                <w:ilvl w:val="0"/>
                <w:numId w:val="5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3" w:tooltip="Схема проезда к офису в Печоре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схема проезда</w:t>
              </w:r>
            </w:hyperlink>
          </w:p>
        </w:tc>
      </w:tr>
      <w:tr w:rsidR="00EF7DFF" w:rsidRPr="00EF7DFF" w:rsidTr="00EF7DFF">
        <w:trPr>
          <w:trHeight w:val="793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Усинск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ООО «</w:t>
            </w:r>
            <w:proofErr w:type="spellStart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КонсультантУсинск</w:t>
            </w:r>
            <w:proofErr w:type="spellEnd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»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6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(82144) 27-0-53, 49-2-56, 49-2-36</w:t>
            </w:r>
          </w:p>
          <w:p w:rsidR="00EF7DFF" w:rsidRPr="00EF7DFF" w:rsidRDefault="000067AB" w:rsidP="00733A48">
            <w:pPr>
              <w:numPr>
                <w:ilvl w:val="0"/>
                <w:numId w:val="6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4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office@consusinsk.ru</w:t>
              </w:r>
            </w:hyperlink>
          </w:p>
          <w:p w:rsidR="00EF7DFF" w:rsidRPr="00EF7DFF" w:rsidRDefault="000067AB" w:rsidP="00733A48">
            <w:pPr>
              <w:numPr>
                <w:ilvl w:val="0"/>
                <w:numId w:val="6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5" w:tooltip="Схема проезда к офису в Усинске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схема проезда</w:t>
              </w:r>
            </w:hyperlink>
          </w:p>
        </w:tc>
      </w:tr>
      <w:tr w:rsidR="00EF7DFF" w:rsidRPr="00EF7DFF" w:rsidTr="00EF7DFF">
        <w:trPr>
          <w:trHeight w:val="539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Вуктыл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Лукъянова</w:t>
            </w:r>
            <w:proofErr w:type="spellEnd"/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 xml:space="preserve"> Тамара Евгеньевна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7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8912-1-444-500</w:t>
            </w:r>
          </w:p>
          <w:p w:rsidR="00EF7DFF" w:rsidRPr="00EF7DFF" w:rsidRDefault="000067AB" w:rsidP="00733A48">
            <w:pPr>
              <w:numPr>
                <w:ilvl w:val="0"/>
                <w:numId w:val="7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6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vuktyl@consultantkomi.ru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Ижма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Епифанов Максим Анатольевич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8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8912-161-80-66</w:t>
            </w:r>
          </w:p>
          <w:p w:rsidR="00EF7DFF" w:rsidRPr="00EF7DFF" w:rsidRDefault="000067AB" w:rsidP="00733A48">
            <w:pPr>
              <w:numPr>
                <w:ilvl w:val="0"/>
                <w:numId w:val="8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7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izhma@consultantkomi.ru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Инта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Томашевская Ирина Александровна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9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8912-951-11-59</w:t>
            </w:r>
          </w:p>
          <w:p w:rsidR="00EF7DFF" w:rsidRPr="00EF7DFF" w:rsidRDefault="000067AB" w:rsidP="00733A48">
            <w:pPr>
              <w:numPr>
                <w:ilvl w:val="0"/>
                <w:numId w:val="9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8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inta@consultantkomi.ru</w:t>
              </w:r>
            </w:hyperlink>
          </w:p>
        </w:tc>
      </w:tr>
      <w:tr w:rsidR="00EF7DFF" w:rsidRPr="00EF7DFF" w:rsidTr="00EF7DFF">
        <w:trPr>
          <w:trHeight w:val="539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Удорский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Юдин Андрей Константинович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0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8912-567-56-88</w:t>
            </w:r>
          </w:p>
          <w:p w:rsidR="00EF7DFF" w:rsidRPr="00EF7DFF" w:rsidRDefault="000067AB" w:rsidP="00733A48">
            <w:pPr>
              <w:numPr>
                <w:ilvl w:val="0"/>
                <w:numId w:val="10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19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udora@consultantkomi.ru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Прилузский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Елфимова Светлана Александровна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1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8912-147-15-66</w:t>
            </w:r>
          </w:p>
          <w:p w:rsidR="00EF7DFF" w:rsidRPr="00EF7DFF" w:rsidRDefault="000067AB" w:rsidP="00733A48">
            <w:pPr>
              <w:numPr>
                <w:ilvl w:val="0"/>
                <w:numId w:val="11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0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priluzie@consultantkomi.ru</w:t>
              </w:r>
            </w:hyperlink>
          </w:p>
        </w:tc>
      </w:tr>
      <w:tr w:rsidR="00EF7DFF" w:rsidRPr="00EF7DFF" w:rsidTr="00EF7DFF">
        <w:trPr>
          <w:trHeight w:val="539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Троицко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-Печорский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Минакова Любовь Сергеевна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2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8912-107-60-63</w:t>
            </w:r>
          </w:p>
          <w:p w:rsidR="00EF7DFF" w:rsidRPr="00EF7DFF" w:rsidRDefault="000067AB" w:rsidP="00733A48">
            <w:pPr>
              <w:numPr>
                <w:ilvl w:val="0"/>
                <w:numId w:val="12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1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troickopechorsk@consultantkomi.ru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Сысольский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Скобликова Светлана Михайловна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3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8-8212-29-15-51</w:t>
            </w:r>
          </w:p>
          <w:p w:rsidR="00EF7DFF" w:rsidRPr="00EF7DFF" w:rsidRDefault="000067AB" w:rsidP="00733A48">
            <w:pPr>
              <w:numPr>
                <w:ilvl w:val="0"/>
                <w:numId w:val="13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2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sysola@consultantkomi.ru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Койгородский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Комушев Иван Евгеньевич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4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8922-58-33-848</w:t>
            </w:r>
          </w:p>
          <w:p w:rsidR="00EF7DFF" w:rsidRPr="00EF7DFF" w:rsidRDefault="000067AB" w:rsidP="00733A48">
            <w:pPr>
              <w:numPr>
                <w:ilvl w:val="0"/>
                <w:numId w:val="14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3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koygorodok@consultantkomi.ru</w:t>
              </w:r>
            </w:hyperlink>
          </w:p>
        </w:tc>
      </w:tr>
      <w:tr w:rsidR="00EF7DFF" w:rsidRPr="00EF7DFF" w:rsidTr="00EF7DFF">
        <w:trPr>
          <w:trHeight w:val="539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Княжпогостский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Ряшенкова Ирина Викторовна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5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8909-125-25-70</w:t>
            </w:r>
          </w:p>
          <w:p w:rsidR="00EF7DFF" w:rsidRPr="00EF7DFF" w:rsidRDefault="000067AB" w:rsidP="00733A48">
            <w:pPr>
              <w:numPr>
                <w:ilvl w:val="0"/>
                <w:numId w:val="15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4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knyazhpogost@consultantkomi.ru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Корткеросский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Симакова Наталья Владимировна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6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89048600711</w:t>
            </w:r>
          </w:p>
          <w:p w:rsidR="00EF7DFF" w:rsidRPr="00EF7DFF" w:rsidRDefault="000067AB" w:rsidP="00733A48">
            <w:pPr>
              <w:numPr>
                <w:ilvl w:val="0"/>
                <w:numId w:val="16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5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kortkeros@consultantkomi.ru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Усть-Куломский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Купранец Игорь Владимирович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7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89220817671</w:t>
            </w:r>
          </w:p>
          <w:p w:rsidR="00EF7DFF" w:rsidRPr="00EF7DFF" w:rsidRDefault="000067AB" w:rsidP="00733A48">
            <w:pPr>
              <w:numPr>
                <w:ilvl w:val="0"/>
                <w:numId w:val="17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6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ustkulom@consultantkomi.ru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9E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Усть-Вымский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Калимова Галина Евгеньевна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8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8904-238-13-01</w:t>
            </w:r>
          </w:p>
          <w:p w:rsidR="00EF7DFF" w:rsidRPr="00EF7DFF" w:rsidRDefault="000067AB" w:rsidP="00733A48">
            <w:pPr>
              <w:numPr>
                <w:ilvl w:val="0"/>
                <w:numId w:val="18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7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ustvym@consultantkomi.ru</w:t>
              </w:r>
            </w:hyperlink>
          </w:p>
        </w:tc>
      </w:tr>
      <w:tr w:rsidR="00EF7DFF" w:rsidRPr="00EF7DFF" w:rsidTr="00EF7DFF">
        <w:trPr>
          <w:trHeight w:val="528"/>
          <w:tblCellSpacing w:w="0" w:type="dxa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2E0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D25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</w:pPr>
            <w:proofErr w:type="spellStart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>Усть-Цилемский</w:t>
            </w:r>
            <w:proofErr w:type="spellEnd"/>
            <w:r w:rsidRPr="00EF7D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4"/>
                <w:lang w:eastAsia="ru-RU"/>
              </w:rPr>
              <w:t xml:space="preserve"> район</w:t>
            </w:r>
          </w:p>
          <w:p w:rsidR="00EF7DFF" w:rsidRPr="00EF7DFF" w:rsidRDefault="00EF7DFF" w:rsidP="00EF7D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EF7DF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4"/>
                <w:lang w:eastAsia="ru-RU"/>
              </w:rPr>
              <w:t>Мальцев Олег Анатольевич</w:t>
            </w:r>
          </w:p>
        </w:tc>
        <w:tc>
          <w:tcPr>
            <w:tcW w:w="36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DFF" w:rsidRPr="00EF7DFF" w:rsidRDefault="00EF7DFF" w:rsidP="00733A48">
            <w:pPr>
              <w:numPr>
                <w:ilvl w:val="0"/>
                <w:numId w:val="19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EF7DFF"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  <w:t>89125665450</w:t>
            </w:r>
          </w:p>
          <w:p w:rsidR="00EF7DFF" w:rsidRPr="00EF7DFF" w:rsidRDefault="000067AB" w:rsidP="00733A48">
            <w:pPr>
              <w:numPr>
                <w:ilvl w:val="0"/>
                <w:numId w:val="19"/>
              </w:numPr>
              <w:spacing w:after="45" w:line="240" w:lineRule="auto"/>
              <w:ind w:left="300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hyperlink r:id="rId28" w:history="1">
              <w:r w:rsidR="00EF7DFF" w:rsidRPr="00EF7DFF">
                <w:rPr>
                  <w:rFonts w:ascii="Arial" w:eastAsia="Times New Roman" w:hAnsi="Arial" w:cs="Arial"/>
                  <w:color w:val="332C8A"/>
                  <w:sz w:val="20"/>
                  <w:lang w:eastAsia="ru-RU"/>
                </w:rPr>
                <w:t>ustcilma@consultantkomi.ru</w:t>
              </w:r>
            </w:hyperlink>
          </w:p>
        </w:tc>
      </w:tr>
    </w:tbl>
    <w:p w:rsidR="00BD2B49" w:rsidRPr="00903B68" w:rsidRDefault="00BD2B49" w:rsidP="00BD2B4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2"/>
          <w:lang w:eastAsia="ru-RU"/>
        </w:rPr>
      </w:pPr>
    </w:p>
    <w:sectPr w:rsidR="00BD2B49" w:rsidRPr="00903B68" w:rsidSect="00733A48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.75pt;height:6.75pt" o:bullet="t">
        <v:imagedata r:id="rId1" o:title="orangesquare"/>
      </v:shape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>
    <w:nsid w:val="03B85399"/>
    <w:multiLevelType w:val="multilevel"/>
    <w:tmpl w:val="CE4E19E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F4DDC"/>
    <w:multiLevelType w:val="multilevel"/>
    <w:tmpl w:val="816A45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324A2"/>
    <w:multiLevelType w:val="hybridMultilevel"/>
    <w:tmpl w:val="DBB43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D5F90"/>
    <w:multiLevelType w:val="multilevel"/>
    <w:tmpl w:val="DD081FC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B50B5"/>
    <w:multiLevelType w:val="multilevel"/>
    <w:tmpl w:val="DA1052D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7D3E38"/>
    <w:multiLevelType w:val="multilevel"/>
    <w:tmpl w:val="61D47DA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CE0191"/>
    <w:multiLevelType w:val="hybridMultilevel"/>
    <w:tmpl w:val="A964D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324D4"/>
    <w:multiLevelType w:val="multilevel"/>
    <w:tmpl w:val="0D76D15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1F4FA4"/>
    <w:multiLevelType w:val="multilevel"/>
    <w:tmpl w:val="00004B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1E3C22"/>
    <w:multiLevelType w:val="multilevel"/>
    <w:tmpl w:val="4252A1F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3B094E"/>
    <w:multiLevelType w:val="multilevel"/>
    <w:tmpl w:val="2DFEF8B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916EDB"/>
    <w:multiLevelType w:val="multilevel"/>
    <w:tmpl w:val="3BE426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C77EFF"/>
    <w:multiLevelType w:val="multilevel"/>
    <w:tmpl w:val="A8AA0D3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85476D"/>
    <w:multiLevelType w:val="multilevel"/>
    <w:tmpl w:val="A8F8C2B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707610"/>
    <w:multiLevelType w:val="multilevel"/>
    <w:tmpl w:val="3766D0B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D0327C"/>
    <w:multiLevelType w:val="multilevel"/>
    <w:tmpl w:val="02224C4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501D3C"/>
    <w:multiLevelType w:val="multilevel"/>
    <w:tmpl w:val="652A5A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F6CDC"/>
    <w:multiLevelType w:val="multilevel"/>
    <w:tmpl w:val="12EE8C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EC1F55"/>
    <w:multiLevelType w:val="multilevel"/>
    <w:tmpl w:val="4934B78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4"/>
  </w:num>
  <w:num w:numId="5">
    <w:abstractNumId w:val="13"/>
  </w:num>
  <w:num w:numId="6">
    <w:abstractNumId w:val="18"/>
  </w:num>
  <w:num w:numId="7">
    <w:abstractNumId w:val="5"/>
  </w:num>
  <w:num w:numId="8">
    <w:abstractNumId w:val="8"/>
  </w:num>
  <w:num w:numId="9">
    <w:abstractNumId w:val="17"/>
  </w:num>
  <w:num w:numId="10">
    <w:abstractNumId w:val="12"/>
  </w:num>
  <w:num w:numId="11">
    <w:abstractNumId w:val="9"/>
  </w:num>
  <w:num w:numId="12">
    <w:abstractNumId w:val="10"/>
  </w:num>
  <w:num w:numId="13">
    <w:abstractNumId w:val="7"/>
  </w:num>
  <w:num w:numId="14">
    <w:abstractNumId w:val="11"/>
  </w:num>
  <w:num w:numId="15">
    <w:abstractNumId w:val="1"/>
  </w:num>
  <w:num w:numId="16">
    <w:abstractNumId w:val="15"/>
  </w:num>
  <w:num w:numId="17">
    <w:abstractNumId w:val="16"/>
  </w:num>
  <w:num w:numId="18">
    <w:abstractNumId w:val="3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68"/>
    <w:rsid w:val="0000485E"/>
    <w:rsid w:val="00054184"/>
    <w:rsid w:val="000638EC"/>
    <w:rsid w:val="000847AB"/>
    <w:rsid w:val="000F462F"/>
    <w:rsid w:val="00102841"/>
    <w:rsid w:val="001446F8"/>
    <w:rsid w:val="00144DF2"/>
    <w:rsid w:val="001A4A51"/>
    <w:rsid w:val="001E052B"/>
    <w:rsid w:val="001F728C"/>
    <w:rsid w:val="002126F2"/>
    <w:rsid w:val="0024053F"/>
    <w:rsid w:val="002A622B"/>
    <w:rsid w:val="002B3AC2"/>
    <w:rsid w:val="002E7387"/>
    <w:rsid w:val="00305D85"/>
    <w:rsid w:val="003347B2"/>
    <w:rsid w:val="00353FE7"/>
    <w:rsid w:val="00372323"/>
    <w:rsid w:val="003846B7"/>
    <w:rsid w:val="0040700D"/>
    <w:rsid w:val="00425FA1"/>
    <w:rsid w:val="0044156B"/>
    <w:rsid w:val="00467C0E"/>
    <w:rsid w:val="004722FD"/>
    <w:rsid w:val="0049664B"/>
    <w:rsid w:val="004F10C6"/>
    <w:rsid w:val="004F368F"/>
    <w:rsid w:val="00504497"/>
    <w:rsid w:val="00521BEF"/>
    <w:rsid w:val="005261F0"/>
    <w:rsid w:val="005521BE"/>
    <w:rsid w:val="00584D51"/>
    <w:rsid w:val="005A1283"/>
    <w:rsid w:val="0060676B"/>
    <w:rsid w:val="00606872"/>
    <w:rsid w:val="00624EF4"/>
    <w:rsid w:val="0064073D"/>
    <w:rsid w:val="00660655"/>
    <w:rsid w:val="00676C58"/>
    <w:rsid w:val="006A1D25"/>
    <w:rsid w:val="006C104E"/>
    <w:rsid w:val="00732A2C"/>
    <w:rsid w:val="00733A48"/>
    <w:rsid w:val="0075309C"/>
    <w:rsid w:val="007965AE"/>
    <w:rsid w:val="008143D2"/>
    <w:rsid w:val="0082518B"/>
    <w:rsid w:val="008635C8"/>
    <w:rsid w:val="00871D14"/>
    <w:rsid w:val="00873A8C"/>
    <w:rsid w:val="00881DE0"/>
    <w:rsid w:val="00896007"/>
    <w:rsid w:val="008C658A"/>
    <w:rsid w:val="00903B68"/>
    <w:rsid w:val="00922436"/>
    <w:rsid w:val="00926192"/>
    <w:rsid w:val="00932247"/>
    <w:rsid w:val="0095019F"/>
    <w:rsid w:val="009B7EC8"/>
    <w:rsid w:val="009F0E53"/>
    <w:rsid w:val="00A450BF"/>
    <w:rsid w:val="00A57374"/>
    <w:rsid w:val="00A60D1E"/>
    <w:rsid w:val="00A9681E"/>
    <w:rsid w:val="00AA17A5"/>
    <w:rsid w:val="00AC1011"/>
    <w:rsid w:val="00B14573"/>
    <w:rsid w:val="00B853B0"/>
    <w:rsid w:val="00B86EB1"/>
    <w:rsid w:val="00B94BBF"/>
    <w:rsid w:val="00B97BE3"/>
    <w:rsid w:val="00BD2B49"/>
    <w:rsid w:val="00BD4911"/>
    <w:rsid w:val="00BF6D68"/>
    <w:rsid w:val="00C04EF4"/>
    <w:rsid w:val="00CA7357"/>
    <w:rsid w:val="00D0578D"/>
    <w:rsid w:val="00D13A99"/>
    <w:rsid w:val="00D778C8"/>
    <w:rsid w:val="00D8492F"/>
    <w:rsid w:val="00D90DBF"/>
    <w:rsid w:val="00D95191"/>
    <w:rsid w:val="00DA088D"/>
    <w:rsid w:val="00DA1DD9"/>
    <w:rsid w:val="00DA74FB"/>
    <w:rsid w:val="00DB36B4"/>
    <w:rsid w:val="00DD25FF"/>
    <w:rsid w:val="00DF63F3"/>
    <w:rsid w:val="00E108DC"/>
    <w:rsid w:val="00E12093"/>
    <w:rsid w:val="00E164BD"/>
    <w:rsid w:val="00E266DE"/>
    <w:rsid w:val="00E31E8E"/>
    <w:rsid w:val="00E60737"/>
    <w:rsid w:val="00E6629A"/>
    <w:rsid w:val="00E85798"/>
    <w:rsid w:val="00EA1309"/>
    <w:rsid w:val="00EB1206"/>
    <w:rsid w:val="00EB4235"/>
    <w:rsid w:val="00EF7DFF"/>
    <w:rsid w:val="00F1273F"/>
    <w:rsid w:val="00F127F9"/>
    <w:rsid w:val="00F12C1D"/>
    <w:rsid w:val="00F67E8E"/>
    <w:rsid w:val="00F8156F"/>
    <w:rsid w:val="00FA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284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2126F2"/>
    <w:rPr>
      <w:i/>
      <w:iCs/>
    </w:rPr>
  </w:style>
  <w:style w:type="paragraph" w:styleId="a6">
    <w:name w:val="Body Text"/>
    <w:basedOn w:val="a"/>
    <w:link w:val="a7"/>
    <w:rsid w:val="00BD2B49"/>
    <w:pPr>
      <w:spacing w:after="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a7">
    <w:name w:val="Основной текст Знак"/>
    <w:link w:val="a6"/>
    <w:rsid w:val="00BD2B49"/>
    <w:rPr>
      <w:rFonts w:eastAsia="Times New Roman" w:cs="Times New Roman"/>
      <w:szCs w:val="24"/>
      <w:lang w:eastAsia="ru-RU"/>
    </w:rPr>
  </w:style>
  <w:style w:type="character" w:styleId="a8">
    <w:name w:val="Hyperlink"/>
    <w:uiPriority w:val="99"/>
    <w:unhideWhenUsed/>
    <w:rsid w:val="00BD2B49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8579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85798"/>
  </w:style>
  <w:style w:type="paragraph" w:styleId="ab">
    <w:name w:val="List Paragraph"/>
    <w:basedOn w:val="a"/>
    <w:uiPriority w:val="34"/>
    <w:qFormat/>
    <w:rsid w:val="00DD25FF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40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07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073D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07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073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284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2126F2"/>
    <w:rPr>
      <w:i/>
      <w:iCs/>
    </w:rPr>
  </w:style>
  <w:style w:type="paragraph" w:styleId="a6">
    <w:name w:val="Body Text"/>
    <w:basedOn w:val="a"/>
    <w:link w:val="a7"/>
    <w:rsid w:val="00BD2B49"/>
    <w:pPr>
      <w:spacing w:after="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a7">
    <w:name w:val="Основной текст Знак"/>
    <w:link w:val="a6"/>
    <w:rsid w:val="00BD2B49"/>
    <w:rPr>
      <w:rFonts w:eastAsia="Times New Roman" w:cs="Times New Roman"/>
      <w:szCs w:val="24"/>
      <w:lang w:eastAsia="ru-RU"/>
    </w:rPr>
  </w:style>
  <w:style w:type="character" w:styleId="a8">
    <w:name w:val="Hyperlink"/>
    <w:uiPriority w:val="99"/>
    <w:unhideWhenUsed/>
    <w:rsid w:val="00BD2B49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8579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85798"/>
  </w:style>
  <w:style w:type="paragraph" w:styleId="ab">
    <w:name w:val="List Paragraph"/>
    <w:basedOn w:val="a"/>
    <w:uiPriority w:val="34"/>
    <w:qFormat/>
    <w:rsid w:val="00DD25FF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40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07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073D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07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07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5813">
              <w:marLeft w:val="0"/>
              <w:marRight w:val="0"/>
              <w:marTop w:val="600"/>
              <w:marBottom w:val="600"/>
              <w:divBdr>
                <w:top w:val="single" w:sz="6" w:space="19" w:color="FFFFFF"/>
                <w:left w:val="single" w:sz="6" w:space="19" w:color="FFFFFF"/>
                <w:bottom w:val="single" w:sz="6" w:space="19" w:color="FFFFFF"/>
                <w:right w:val="single" w:sz="6" w:space="19" w:color="FFFFFF"/>
              </w:divBdr>
              <w:divsChild>
                <w:div w:id="4978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onsuhta.ru" TargetMode="External"/><Relationship Id="rId13" Type="http://schemas.openxmlformats.org/officeDocument/2006/relationships/hyperlink" Target="http://www.consultantkomi.ru/content/img/map-kpechora.png" TargetMode="External"/><Relationship Id="rId18" Type="http://schemas.openxmlformats.org/officeDocument/2006/relationships/hyperlink" Target="mailto:inta@consultantkomi.ru" TargetMode="External"/><Relationship Id="rId26" Type="http://schemas.openxmlformats.org/officeDocument/2006/relationships/hyperlink" Target="mailto:ustkulom@consultantkom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troickopechorsk@consultantkomi.ru" TargetMode="External"/><Relationship Id="rId7" Type="http://schemas.openxmlformats.org/officeDocument/2006/relationships/hyperlink" Target="http://www.consultantkomi.ru" TargetMode="External"/><Relationship Id="rId12" Type="http://schemas.openxmlformats.org/officeDocument/2006/relationships/hyperlink" Target="mailto:office@conspechora.ru" TargetMode="External"/><Relationship Id="rId17" Type="http://schemas.openxmlformats.org/officeDocument/2006/relationships/hyperlink" Target="mailto:izhma@consultantkomi.ru" TargetMode="External"/><Relationship Id="rId25" Type="http://schemas.openxmlformats.org/officeDocument/2006/relationships/hyperlink" Target="mailto:kortkeros@consultantkomi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uktyl@consultantkomi.ru" TargetMode="External"/><Relationship Id="rId20" Type="http://schemas.openxmlformats.org/officeDocument/2006/relationships/hyperlink" Target="mailto:priluzie@consultantkomi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leader@consultantkomi.ru" TargetMode="External"/><Relationship Id="rId11" Type="http://schemas.openxmlformats.org/officeDocument/2006/relationships/hyperlink" Target="http://www.consultantkomi.ru/content/img/map-kvorkuta.png" TargetMode="External"/><Relationship Id="rId24" Type="http://schemas.openxmlformats.org/officeDocument/2006/relationships/hyperlink" Target="mailto:knyazhpogost@consultantkom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komi.ru/content/img/map-kusinsk.png" TargetMode="External"/><Relationship Id="rId23" Type="http://schemas.openxmlformats.org/officeDocument/2006/relationships/hyperlink" Target="mailto:koygorodok@consultantkomi.ru" TargetMode="External"/><Relationship Id="rId28" Type="http://schemas.openxmlformats.org/officeDocument/2006/relationships/hyperlink" Target="mailto:ustcilma@consultantkomi.ru" TargetMode="External"/><Relationship Id="rId10" Type="http://schemas.openxmlformats.org/officeDocument/2006/relationships/hyperlink" Target="mailto:office@consvorkuta.ru" TargetMode="External"/><Relationship Id="rId19" Type="http://schemas.openxmlformats.org/officeDocument/2006/relationships/hyperlink" Target="mailto:udora@consultantkom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komi.ru/content/img/map-kuhta.png" TargetMode="External"/><Relationship Id="rId14" Type="http://schemas.openxmlformats.org/officeDocument/2006/relationships/hyperlink" Target="mailto:office@consusinsk.ru" TargetMode="External"/><Relationship Id="rId22" Type="http://schemas.openxmlformats.org/officeDocument/2006/relationships/hyperlink" Target="mailto:sysola@consultantkomi.ru" TargetMode="External"/><Relationship Id="rId27" Type="http://schemas.openxmlformats.org/officeDocument/2006/relationships/hyperlink" Target="mailto:ustvym@consultantkomi.ru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Анатольевна</dc:creator>
  <cp:lastModifiedBy>Холопова Полина Владимировна</cp:lastModifiedBy>
  <cp:revision>12</cp:revision>
  <cp:lastPrinted>2015-01-12T07:41:00Z</cp:lastPrinted>
  <dcterms:created xsi:type="dcterms:W3CDTF">2016-09-14T14:22:00Z</dcterms:created>
  <dcterms:modified xsi:type="dcterms:W3CDTF">2016-10-03T12:08:00Z</dcterms:modified>
</cp:coreProperties>
</file>